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EF" w:rsidRPr="00AC7FEF" w:rsidRDefault="00AC7FEF" w:rsidP="00AC7FEF">
      <w:pPr>
        <w:jc w:val="left"/>
        <w:rPr>
          <w:rFonts w:cs="Times New Roman"/>
          <w:sz w:val="21"/>
        </w:rPr>
      </w:pPr>
    </w:p>
    <w:p w:rsidR="00AC7FEF" w:rsidRPr="009E3FEE" w:rsidRDefault="009E3FEE" w:rsidP="009E3FEE">
      <w:pPr>
        <w:ind w:firstLineChars="100" w:firstLine="210"/>
        <w:jc w:val="center"/>
        <w:rPr>
          <w:rFonts w:cs="Times New Roman"/>
          <w:sz w:val="21"/>
        </w:rPr>
      </w:pPr>
      <w:r w:rsidRPr="009E3FEE">
        <w:rPr>
          <w:rFonts w:cs="Times New Roman" w:hint="eastAsia"/>
          <w:sz w:val="21"/>
        </w:rPr>
        <w:t>売上高及び売上見込み明細表（</w:t>
      </w:r>
      <w:r>
        <w:rPr>
          <w:rFonts w:cs="Times New Roman" w:hint="eastAsia"/>
          <w:sz w:val="21"/>
        </w:rPr>
        <w:t>運用緩和１</w:t>
      </w:r>
      <w:r w:rsidRPr="009E3FEE">
        <w:rPr>
          <w:rFonts w:cs="Times New Roman" w:hint="eastAsia"/>
          <w:sz w:val="21"/>
        </w:rPr>
        <w:t>）</w:t>
      </w:r>
      <w:r>
        <w:rPr>
          <w:rFonts w:cs="Times New Roman" w:hint="eastAsia"/>
          <w:sz w:val="21"/>
        </w:rPr>
        <w:t xml:space="preserve">　※認定書に添付してください。</w:t>
      </w:r>
    </w:p>
    <w:p w:rsidR="00AC7FEF" w:rsidRPr="00AC7FEF" w:rsidRDefault="00AC7FEF" w:rsidP="00AC7FEF">
      <w:pPr>
        <w:jc w:val="center"/>
        <w:rPr>
          <w:rFonts w:cs="Times New Roman"/>
          <w:sz w:val="21"/>
        </w:rPr>
      </w:pPr>
    </w:p>
    <w:p w:rsidR="00AC7FEF" w:rsidRPr="00AC7FEF" w:rsidRDefault="00AC7FEF" w:rsidP="00AC7FEF">
      <w:pPr>
        <w:jc w:val="center"/>
        <w:rPr>
          <w:rFonts w:cs="Times New Roman"/>
          <w:sz w:val="21"/>
        </w:rPr>
      </w:pPr>
      <w:r w:rsidRPr="00AC7FEF">
        <w:rPr>
          <w:rFonts w:cs="Times New Roman" w:hint="eastAsia"/>
          <w:sz w:val="21"/>
        </w:rPr>
        <w:t>中小企業信用保険法第２条第５項 第４号認定申請にかかる添付書類</w:t>
      </w:r>
    </w:p>
    <w:p w:rsidR="00AC7FEF" w:rsidRPr="00AC7FEF" w:rsidRDefault="00AC7FEF" w:rsidP="00AC7FEF">
      <w:pPr>
        <w:jc w:val="center"/>
        <w:rPr>
          <w:rFonts w:cs="Times New Roman"/>
          <w:sz w:val="21"/>
          <w:u w:val="single"/>
        </w:rPr>
      </w:pPr>
      <w:r w:rsidRPr="00AC7FEF">
        <w:rPr>
          <w:rFonts w:cs="Times New Roman" w:hint="eastAsia"/>
          <w:sz w:val="21"/>
          <w:u w:val="single"/>
        </w:rPr>
        <w:t>＜店舗拡大等により前年比較では認定が困難な方＞</w:t>
      </w:r>
    </w:p>
    <w:p w:rsidR="00AC7FEF" w:rsidRPr="00AC7FEF" w:rsidRDefault="00AC7FEF" w:rsidP="00AC7FEF">
      <w:pPr>
        <w:jc w:val="center"/>
        <w:rPr>
          <w:rFonts w:cs="Times New Roman"/>
          <w:b/>
          <w:sz w:val="21"/>
          <w:u w:val="single"/>
        </w:rPr>
      </w:pPr>
      <w:r w:rsidRPr="00AC7FEF">
        <w:rPr>
          <w:rFonts w:cs="Times New Roman" w:hint="eastAsia"/>
          <w:sz w:val="21"/>
          <w:u w:val="single"/>
        </w:rPr>
        <w:t>＜業歴が３か月以上、１年１ヵ月未満の方＞</w:t>
      </w:r>
    </w:p>
    <w:p w:rsidR="00AC7FEF" w:rsidRPr="00AC7FEF" w:rsidRDefault="00AC7FEF" w:rsidP="00AC7FEF">
      <w:pPr>
        <w:rPr>
          <w:rFonts w:cs="Times New Roman"/>
          <w:sz w:val="21"/>
        </w:rPr>
      </w:pPr>
    </w:p>
    <w:p w:rsidR="00AC7FEF" w:rsidRPr="00AC7FEF" w:rsidRDefault="00AC7FEF" w:rsidP="00AC7FEF">
      <w:pPr>
        <w:rPr>
          <w:rFonts w:cs="Times New Roman"/>
          <w:sz w:val="21"/>
        </w:rPr>
      </w:pPr>
    </w:p>
    <w:p w:rsidR="00AC7FEF" w:rsidRPr="00AC7FEF" w:rsidRDefault="00AC7FEF" w:rsidP="00AC7FEF">
      <w:pPr>
        <w:rPr>
          <w:rFonts w:cs="Times New Roman"/>
          <w:sz w:val="21"/>
        </w:rPr>
      </w:pPr>
    </w:p>
    <w:p w:rsidR="00AC7FEF" w:rsidRPr="00AC7FEF" w:rsidRDefault="00AC7FEF" w:rsidP="00AC7FEF">
      <w:pPr>
        <w:rPr>
          <w:rFonts w:cs="Times New Roman"/>
          <w:sz w:val="21"/>
        </w:rPr>
      </w:pPr>
    </w:p>
    <w:p w:rsidR="00AC7FEF" w:rsidRPr="00AC7FEF" w:rsidRDefault="00AC7FEF" w:rsidP="00AC7FEF">
      <w:pPr>
        <w:rPr>
          <w:rFonts w:cs="Times New Roman"/>
          <w:sz w:val="21"/>
        </w:rPr>
      </w:pPr>
      <w:r w:rsidRPr="00AC7FEF">
        <w:rPr>
          <w:rFonts w:cs="Times New Roman" w:hint="eastAsia"/>
          <w:sz w:val="21"/>
        </w:rPr>
        <w:t>１.　最近１か月間の売上高等について</w:t>
      </w:r>
    </w:p>
    <w:p w:rsidR="00AC7FEF" w:rsidRPr="00AC7FEF" w:rsidRDefault="00AC7FEF" w:rsidP="00AC7FEF">
      <w:pPr>
        <w:rPr>
          <w:rFonts w:cs="Times New Roman"/>
          <w:sz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969"/>
      </w:tblGrid>
      <w:tr w:rsidR="00AC7FEF" w:rsidRPr="00AC7FEF" w:rsidTr="006F4D71">
        <w:trPr>
          <w:trHeight w:val="655"/>
        </w:trPr>
        <w:tc>
          <w:tcPr>
            <w:tcW w:w="1843" w:type="dxa"/>
            <w:vMerge w:val="restart"/>
            <w:vAlign w:val="center"/>
          </w:tcPr>
          <w:p w:rsidR="00AC7FEF" w:rsidRPr="00AC7FEF" w:rsidRDefault="00AC7FEF" w:rsidP="00AC7F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FEF">
              <w:rPr>
                <w:rFonts w:cs="Times New Roman" w:hint="eastAsia"/>
                <w:sz w:val="20"/>
                <w:szCs w:val="20"/>
              </w:rPr>
              <w:t>最近の</w:t>
            </w:r>
          </w:p>
          <w:p w:rsidR="00AC7FEF" w:rsidRPr="00AC7FEF" w:rsidRDefault="00AC7FEF" w:rsidP="00AC7FEF">
            <w:pPr>
              <w:jc w:val="center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0"/>
                <w:szCs w:val="20"/>
              </w:rPr>
              <w:t>売上高等（実績）</w:t>
            </w:r>
          </w:p>
        </w:tc>
        <w:tc>
          <w:tcPr>
            <w:tcW w:w="3969" w:type="dxa"/>
            <w:vAlign w:val="center"/>
          </w:tcPr>
          <w:p w:rsidR="00AC7FEF" w:rsidRPr="00AC7FEF" w:rsidRDefault="00AC7FEF" w:rsidP="00AC7FEF">
            <w:pPr>
              <w:ind w:firstLineChars="700" w:firstLine="1470"/>
              <w:jc w:val="center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1"/>
              </w:rPr>
              <w:t>年　　　　　　月</w:t>
            </w:r>
          </w:p>
        </w:tc>
      </w:tr>
      <w:tr w:rsidR="00AC7FEF" w:rsidRPr="00AC7FEF" w:rsidTr="006F4D71">
        <w:trPr>
          <w:trHeight w:val="697"/>
        </w:trPr>
        <w:tc>
          <w:tcPr>
            <w:tcW w:w="1843" w:type="dxa"/>
            <w:vMerge/>
          </w:tcPr>
          <w:p w:rsidR="00AC7FEF" w:rsidRPr="00AC7FEF" w:rsidRDefault="00AC7FEF" w:rsidP="00AC7FEF">
            <w:pPr>
              <w:rPr>
                <w:rFonts w:cs="Times New Roman"/>
                <w:sz w:val="21"/>
              </w:rPr>
            </w:pPr>
          </w:p>
        </w:tc>
        <w:tc>
          <w:tcPr>
            <w:tcW w:w="3969" w:type="dxa"/>
            <w:vAlign w:val="bottom"/>
          </w:tcPr>
          <w:p w:rsidR="00AC7FEF" w:rsidRPr="00AC7FEF" w:rsidRDefault="00AC7FEF" w:rsidP="00AC7FEF">
            <w:pPr>
              <w:ind w:firstLineChars="300" w:firstLine="600"/>
              <w:jc w:val="right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0"/>
                <w:szCs w:val="20"/>
              </w:rPr>
              <w:t>千円</w:t>
            </w:r>
            <w:r w:rsidRPr="00AC7FEF">
              <w:rPr>
                <w:rFonts w:cs="Times New Roman" w:hint="eastAsia"/>
                <w:sz w:val="21"/>
              </w:rPr>
              <w:t>【A】</w:t>
            </w:r>
          </w:p>
        </w:tc>
      </w:tr>
    </w:tbl>
    <w:p w:rsidR="00AC7FEF" w:rsidRPr="00AC7FEF" w:rsidRDefault="00AC7FEF" w:rsidP="00AC7FEF">
      <w:pPr>
        <w:ind w:firstLineChars="100" w:firstLine="210"/>
        <w:rPr>
          <w:rFonts w:cs="Times New Roman"/>
          <w:sz w:val="21"/>
        </w:rPr>
      </w:pPr>
    </w:p>
    <w:p w:rsidR="00AC7FEF" w:rsidRPr="00AC7FEF" w:rsidRDefault="00AC7FEF" w:rsidP="00AC7FEF">
      <w:pPr>
        <w:ind w:firstLineChars="100" w:firstLine="210"/>
        <w:rPr>
          <w:rFonts w:cs="Times New Roman"/>
          <w:sz w:val="21"/>
        </w:rPr>
      </w:pPr>
    </w:p>
    <w:p w:rsidR="00AC7FEF" w:rsidRPr="00AC7FEF" w:rsidRDefault="00AC7FEF" w:rsidP="00AC7FEF">
      <w:pPr>
        <w:ind w:firstLineChars="100" w:firstLine="210"/>
        <w:rPr>
          <w:rFonts w:cs="Times New Roman"/>
          <w:sz w:val="21"/>
        </w:rPr>
      </w:pPr>
    </w:p>
    <w:p w:rsidR="00AC7FEF" w:rsidRPr="00AC7FEF" w:rsidRDefault="00AC7FEF" w:rsidP="00AC7FEF">
      <w:pPr>
        <w:ind w:firstLineChars="100" w:firstLine="210"/>
        <w:rPr>
          <w:rFonts w:cs="Times New Roman"/>
          <w:sz w:val="21"/>
        </w:rPr>
      </w:pPr>
    </w:p>
    <w:p w:rsidR="00AC7FEF" w:rsidRPr="00AC7FEF" w:rsidRDefault="00AC7FEF" w:rsidP="00AC7FEF">
      <w:pPr>
        <w:rPr>
          <w:rFonts w:cs="Times New Roman"/>
          <w:sz w:val="21"/>
        </w:rPr>
      </w:pPr>
      <w:r w:rsidRPr="00AC7FEF">
        <w:rPr>
          <w:rFonts w:cs="Times New Roman" w:hint="eastAsia"/>
          <w:sz w:val="21"/>
        </w:rPr>
        <w:t>２.　最近３か月間の平均売上高等について</w:t>
      </w:r>
    </w:p>
    <w:p w:rsidR="00AC7FEF" w:rsidRPr="00AC7FEF" w:rsidRDefault="00AC7FEF" w:rsidP="00AC7FEF">
      <w:pPr>
        <w:ind w:firstLineChars="200" w:firstLine="420"/>
        <w:rPr>
          <w:rFonts w:cs="Times New Roman"/>
          <w:sz w:val="21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2"/>
        <w:gridCol w:w="1843"/>
        <w:gridCol w:w="1985"/>
        <w:gridCol w:w="2409"/>
      </w:tblGrid>
      <w:tr w:rsidR="00AC7FEF" w:rsidRPr="00AC7FEF" w:rsidTr="006F4D71">
        <w:trPr>
          <w:trHeight w:val="581"/>
        </w:trPr>
        <w:tc>
          <w:tcPr>
            <w:tcW w:w="1843" w:type="dxa"/>
            <w:vMerge w:val="restart"/>
            <w:vAlign w:val="center"/>
          </w:tcPr>
          <w:p w:rsidR="00AC7FEF" w:rsidRPr="00AC7FEF" w:rsidRDefault="00AC7FEF" w:rsidP="00AC7FEF">
            <w:pPr>
              <w:jc w:val="center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0"/>
                <w:szCs w:val="20"/>
              </w:rPr>
              <w:t>最近３か月</w:t>
            </w:r>
            <w:r w:rsidRPr="00AC7FEF">
              <w:rPr>
                <w:rFonts w:cs="Times New Roman" w:hint="eastAsia"/>
                <w:sz w:val="14"/>
                <w:szCs w:val="14"/>
              </w:rPr>
              <w:t>※</w:t>
            </w:r>
            <w:r w:rsidRPr="00AC7FEF">
              <w:rPr>
                <w:rFonts w:cs="Times New Roman" w:hint="eastAsia"/>
                <w:sz w:val="20"/>
                <w:szCs w:val="20"/>
              </w:rPr>
              <w:t>の</w:t>
            </w:r>
          </w:p>
          <w:p w:rsidR="00AC7FEF" w:rsidRPr="00AC7FEF" w:rsidRDefault="00AC7FEF" w:rsidP="00AC7F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FEF">
              <w:rPr>
                <w:rFonts w:cs="Times New Roman" w:hint="eastAsia"/>
                <w:sz w:val="20"/>
                <w:szCs w:val="20"/>
              </w:rPr>
              <w:t>売上高等（実績）</w:t>
            </w:r>
          </w:p>
        </w:tc>
        <w:tc>
          <w:tcPr>
            <w:tcW w:w="1842" w:type="dxa"/>
            <w:vAlign w:val="center"/>
          </w:tcPr>
          <w:p w:rsidR="00AC7FEF" w:rsidRPr="00AC7FEF" w:rsidRDefault="00AC7FEF" w:rsidP="00AC7FEF">
            <w:pPr>
              <w:jc w:val="center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1"/>
              </w:rPr>
              <w:t xml:space="preserve">　　　年　　月</w:t>
            </w:r>
          </w:p>
        </w:tc>
        <w:tc>
          <w:tcPr>
            <w:tcW w:w="1843" w:type="dxa"/>
            <w:vAlign w:val="center"/>
          </w:tcPr>
          <w:p w:rsidR="00AC7FEF" w:rsidRPr="00AC7FEF" w:rsidRDefault="00AC7FEF" w:rsidP="00AC7FEF">
            <w:pPr>
              <w:jc w:val="center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1"/>
              </w:rPr>
              <w:t xml:space="preserve">　　　年　　月</w:t>
            </w:r>
          </w:p>
        </w:tc>
        <w:tc>
          <w:tcPr>
            <w:tcW w:w="1985" w:type="dxa"/>
            <w:vAlign w:val="center"/>
          </w:tcPr>
          <w:p w:rsidR="00AC7FEF" w:rsidRPr="00AC7FEF" w:rsidRDefault="00AC7FEF" w:rsidP="00AC7FEF">
            <w:pPr>
              <w:jc w:val="center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1"/>
              </w:rPr>
              <w:t xml:space="preserve">　　年 　月【A】</w:t>
            </w:r>
          </w:p>
        </w:tc>
        <w:tc>
          <w:tcPr>
            <w:tcW w:w="2409" w:type="dxa"/>
            <w:vAlign w:val="center"/>
          </w:tcPr>
          <w:p w:rsidR="00AC7FEF" w:rsidRPr="00AC7FEF" w:rsidRDefault="00AC7FEF" w:rsidP="00AC7FEF">
            <w:pPr>
              <w:jc w:val="center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1"/>
              </w:rPr>
              <w:t>合　計</w:t>
            </w:r>
          </w:p>
        </w:tc>
      </w:tr>
      <w:tr w:rsidR="00AC7FEF" w:rsidRPr="00AC7FEF" w:rsidTr="006F4D71">
        <w:trPr>
          <w:trHeight w:val="633"/>
        </w:trPr>
        <w:tc>
          <w:tcPr>
            <w:tcW w:w="1843" w:type="dxa"/>
            <w:vMerge/>
          </w:tcPr>
          <w:p w:rsidR="00AC7FEF" w:rsidRPr="00AC7FEF" w:rsidRDefault="00AC7FEF" w:rsidP="00AC7FEF">
            <w:pPr>
              <w:rPr>
                <w:rFonts w:cs="Times New Roman"/>
                <w:sz w:val="21"/>
              </w:rPr>
            </w:pPr>
          </w:p>
        </w:tc>
        <w:tc>
          <w:tcPr>
            <w:tcW w:w="1842" w:type="dxa"/>
            <w:vAlign w:val="bottom"/>
          </w:tcPr>
          <w:p w:rsidR="00AC7FEF" w:rsidRPr="00AC7FEF" w:rsidRDefault="00AC7FEF" w:rsidP="00AC7FEF">
            <w:pPr>
              <w:ind w:firstLineChars="300" w:firstLine="540"/>
              <w:jc w:val="right"/>
              <w:rPr>
                <w:rFonts w:cs="Times New Roman"/>
                <w:sz w:val="18"/>
                <w:szCs w:val="18"/>
              </w:rPr>
            </w:pPr>
            <w:r w:rsidRPr="00AC7FEF">
              <w:rPr>
                <w:rFonts w:cs="Times New Roman" w:hint="eastAsia"/>
                <w:sz w:val="18"/>
                <w:szCs w:val="18"/>
              </w:rPr>
              <w:t>千円</w:t>
            </w:r>
          </w:p>
        </w:tc>
        <w:tc>
          <w:tcPr>
            <w:tcW w:w="1843" w:type="dxa"/>
            <w:vAlign w:val="bottom"/>
          </w:tcPr>
          <w:p w:rsidR="00AC7FEF" w:rsidRPr="00AC7FEF" w:rsidRDefault="00AC7FEF" w:rsidP="00AC7FEF">
            <w:pPr>
              <w:ind w:firstLineChars="300" w:firstLine="540"/>
              <w:jc w:val="right"/>
              <w:rPr>
                <w:rFonts w:cs="Times New Roman"/>
                <w:sz w:val="18"/>
                <w:szCs w:val="18"/>
              </w:rPr>
            </w:pPr>
            <w:r w:rsidRPr="00AC7FEF">
              <w:rPr>
                <w:rFonts w:cs="Times New Roman" w:hint="eastAsia"/>
                <w:sz w:val="18"/>
                <w:szCs w:val="18"/>
              </w:rPr>
              <w:t>千円</w:t>
            </w:r>
          </w:p>
        </w:tc>
        <w:tc>
          <w:tcPr>
            <w:tcW w:w="1985" w:type="dxa"/>
            <w:vAlign w:val="bottom"/>
          </w:tcPr>
          <w:p w:rsidR="00AC7FEF" w:rsidRPr="00AC7FEF" w:rsidRDefault="00AC7FEF" w:rsidP="00AC7FEF">
            <w:pPr>
              <w:ind w:firstLineChars="300" w:firstLine="540"/>
              <w:jc w:val="right"/>
              <w:rPr>
                <w:rFonts w:cs="Times New Roman"/>
                <w:sz w:val="18"/>
                <w:szCs w:val="18"/>
              </w:rPr>
            </w:pPr>
            <w:r w:rsidRPr="00AC7FEF">
              <w:rPr>
                <w:rFonts w:cs="Times New Roman" w:hint="eastAsia"/>
                <w:sz w:val="18"/>
                <w:szCs w:val="18"/>
              </w:rPr>
              <w:t>千円</w:t>
            </w:r>
          </w:p>
        </w:tc>
        <w:tc>
          <w:tcPr>
            <w:tcW w:w="2409" w:type="dxa"/>
            <w:vAlign w:val="bottom"/>
          </w:tcPr>
          <w:p w:rsidR="00AC7FEF" w:rsidRPr="00AC7FEF" w:rsidRDefault="00AC7FEF" w:rsidP="00AC7FEF">
            <w:pPr>
              <w:ind w:firstLineChars="300" w:firstLine="540"/>
              <w:jc w:val="right"/>
              <w:rPr>
                <w:rFonts w:cs="Times New Roman"/>
                <w:sz w:val="18"/>
                <w:szCs w:val="18"/>
              </w:rPr>
            </w:pPr>
            <w:r w:rsidRPr="00AC7FEF">
              <w:rPr>
                <w:rFonts w:cs="Times New Roman" w:hint="eastAsia"/>
                <w:sz w:val="18"/>
                <w:szCs w:val="18"/>
              </w:rPr>
              <w:t>千円</w:t>
            </w:r>
          </w:p>
        </w:tc>
      </w:tr>
      <w:tr w:rsidR="00AC7FEF" w:rsidRPr="00AC7FEF" w:rsidTr="006F4D71">
        <w:trPr>
          <w:trHeight w:val="615"/>
        </w:trPr>
        <w:tc>
          <w:tcPr>
            <w:tcW w:w="7513" w:type="dxa"/>
            <w:gridSpan w:val="4"/>
            <w:vMerge w:val="restart"/>
            <w:tcBorders>
              <w:left w:val="nil"/>
            </w:tcBorders>
          </w:tcPr>
          <w:p w:rsidR="00AC7FEF" w:rsidRPr="00AC7FEF" w:rsidRDefault="00AC7FEF" w:rsidP="00AC7FEF">
            <w:pPr>
              <w:ind w:firstLineChars="300" w:firstLine="630"/>
              <w:jc w:val="right"/>
              <w:rPr>
                <w:rFonts w:cs="Times New Roman"/>
                <w:sz w:val="21"/>
              </w:rPr>
            </w:pPr>
            <w:r w:rsidRPr="00AC7FEF">
              <w:rPr>
                <w:rFonts w:cs="Times New Roman"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4CD9F5" wp14:editId="6D525C5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47625</wp:posOffset>
                      </wp:positionV>
                      <wp:extent cx="3857625" cy="1404620"/>
                      <wp:effectExtent l="0" t="0" r="9525" b="12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FEF" w:rsidRPr="00AC7FEF" w:rsidRDefault="00AC7FEF" w:rsidP="00AC7F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7F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AC7FEF">
                                    <w:rPr>
                                      <w:sz w:val="18"/>
                                      <w:szCs w:val="18"/>
                                    </w:rPr>
                                    <w:t>最近３か月</w:t>
                                  </w:r>
                                  <w:r w:rsidRPr="00AC7F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：A及びAの</w:t>
                                  </w:r>
                                  <w:r w:rsidRPr="00AC7FEF">
                                    <w:rPr>
                                      <w:sz w:val="18"/>
                                      <w:szCs w:val="18"/>
                                    </w:rPr>
                                    <w:t>期間前</w:t>
                                  </w:r>
                                  <w:r w:rsidRPr="00AC7F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AC7FEF">
                                    <w:rPr>
                                      <w:sz w:val="18"/>
                                      <w:szCs w:val="18"/>
                                    </w:rPr>
                                    <w:t>か月</w:t>
                                  </w:r>
                                  <w:r w:rsidRPr="00AC7F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4CD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15pt;margin-top:3.75pt;width:30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" stroked="f">
                      <v:textbox style="mso-fit-shape-to-text:t">
                        <w:txbxContent>
                          <w:p w:rsidR="00AC7FEF" w:rsidRPr="00AC7FEF" w:rsidRDefault="00AC7FEF" w:rsidP="00AC7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7F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C7FEF">
                              <w:rPr>
                                <w:sz w:val="18"/>
                                <w:szCs w:val="18"/>
                              </w:rPr>
                              <w:t>最近３か月</w:t>
                            </w:r>
                            <w:r w:rsidRPr="00AC7F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：A及びAの</w:t>
                            </w:r>
                            <w:r w:rsidRPr="00AC7FEF">
                              <w:rPr>
                                <w:sz w:val="18"/>
                                <w:szCs w:val="18"/>
                              </w:rPr>
                              <w:t>期間前</w:t>
                            </w:r>
                            <w:r w:rsidRPr="00AC7F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C7FEF">
                              <w:rPr>
                                <w:sz w:val="18"/>
                                <w:szCs w:val="18"/>
                              </w:rPr>
                              <w:t>か月</w:t>
                            </w:r>
                            <w:r w:rsidRPr="00AC7F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AC7FEF" w:rsidRPr="00AC7FEF" w:rsidRDefault="00AC7FEF" w:rsidP="00AC7FEF">
            <w:pPr>
              <w:jc w:val="center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1"/>
              </w:rPr>
              <w:t>３か月平均</w:t>
            </w:r>
          </w:p>
        </w:tc>
      </w:tr>
      <w:tr w:rsidR="00AC7FEF" w:rsidRPr="00AC7FEF" w:rsidTr="006F4D71">
        <w:trPr>
          <w:trHeight w:val="636"/>
        </w:trPr>
        <w:tc>
          <w:tcPr>
            <w:tcW w:w="7513" w:type="dxa"/>
            <w:gridSpan w:val="4"/>
            <w:vMerge/>
            <w:tcBorders>
              <w:left w:val="nil"/>
              <w:bottom w:val="nil"/>
            </w:tcBorders>
          </w:tcPr>
          <w:p w:rsidR="00AC7FEF" w:rsidRPr="00AC7FEF" w:rsidRDefault="00AC7FEF" w:rsidP="00AC7FEF">
            <w:pPr>
              <w:ind w:firstLineChars="300" w:firstLine="630"/>
              <w:jc w:val="right"/>
              <w:rPr>
                <w:rFonts w:cs="Times New Roman"/>
                <w:sz w:val="21"/>
              </w:rPr>
            </w:pPr>
          </w:p>
        </w:tc>
        <w:tc>
          <w:tcPr>
            <w:tcW w:w="2409" w:type="dxa"/>
            <w:vAlign w:val="bottom"/>
          </w:tcPr>
          <w:p w:rsidR="00AC7FEF" w:rsidRPr="00AC7FEF" w:rsidRDefault="00AC7FEF" w:rsidP="00AC7FEF">
            <w:pPr>
              <w:ind w:firstLineChars="300" w:firstLine="630"/>
              <w:jc w:val="right"/>
              <w:rPr>
                <w:rFonts w:cs="Times New Roman"/>
                <w:sz w:val="21"/>
              </w:rPr>
            </w:pPr>
            <w:r w:rsidRPr="00AC7FEF">
              <w:rPr>
                <w:rFonts w:cs="Times New Roman" w:hint="eastAsia"/>
                <w:sz w:val="21"/>
              </w:rPr>
              <w:t xml:space="preserve"> </w:t>
            </w:r>
            <w:r w:rsidRPr="00AC7FEF">
              <w:rPr>
                <w:rFonts w:cs="Times New Roman" w:hint="eastAsia"/>
                <w:sz w:val="20"/>
                <w:szCs w:val="20"/>
              </w:rPr>
              <w:t>千円</w:t>
            </w:r>
            <w:r w:rsidRPr="00AC7FEF">
              <w:rPr>
                <w:rFonts w:cs="Times New Roman" w:hint="eastAsia"/>
                <w:sz w:val="21"/>
              </w:rPr>
              <w:t>【B】</w:t>
            </w:r>
          </w:p>
        </w:tc>
      </w:tr>
    </w:tbl>
    <w:p w:rsidR="00AC7FEF" w:rsidRPr="00AC7FEF" w:rsidRDefault="00AC7FEF" w:rsidP="00AC7FEF">
      <w:pPr>
        <w:rPr>
          <w:rFonts w:cs="Times New Roman"/>
          <w:sz w:val="21"/>
        </w:rPr>
      </w:pPr>
      <w:r w:rsidRPr="00AC7FEF">
        <w:rPr>
          <w:rFonts w:cs="Times New Roman" w:hint="eastAsia"/>
          <w:sz w:val="21"/>
        </w:rPr>
        <w:t xml:space="preserve">　</w:t>
      </w:r>
    </w:p>
    <w:p w:rsidR="00AC7FEF" w:rsidRPr="00AC7FEF" w:rsidRDefault="00AC7FEF" w:rsidP="00AC7FEF">
      <w:pPr>
        <w:ind w:firstLineChars="100" w:firstLine="210"/>
        <w:rPr>
          <w:rFonts w:cs="Times New Roman"/>
          <w:sz w:val="21"/>
        </w:rPr>
      </w:pPr>
    </w:p>
    <w:p w:rsidR="00AC7FEF" w:rsidRPr="00AC7FEF" w:rsidRDefault="00AC7FEF" w:rsidP="00AC7FEF">
      <w:pPr>
        <w:ind w:firstLineChars="100" w:firstLine="210"/>
        <w:rPr>
          <w:rFonts w:cs="Times New Roman"/>
          <w:sz w:val="21"/>
        </w:rPr>
      </w:pPr>
    </w:p>
    <w:p w:rsidR="00AC7FEF" w:rsidRPr="00AC7FEF" w:rsidRDefault="00AC7FEF" w:rsidP="00AC7FEF">
      <w:pPr>
        <w:rPr>
          <w:rFonts w:cs="Times New Roman"/>
          <w:sz w:val="21"/>
        </w:rPr>
      </w:pPr>
      <w:r w:rsidRPr="00AC7FEF">
        <w:rPr>
          <w:rFonts w:cs="Times New Roman" w:hint="eastAsia"/>
          <w:sz w:val="21"/>
        </w:rPr>
        <w:t>３.　減少率について</w:t>
      </w:r>
    </w:p>
    <w:p w:rsidR="00AC7FEF" w:rsidRPr="00AC7FEF" w:rsidRDefault="00AC7FEF" w:rsidP="00AC7FEF">
      <w:pPr>
        <w:ind w:firstLineChars="100" w:firstLine="210"/>
        <w:rPr>
          <w:rFonts w:cs="Times New Roman"/>
          <w:sz w:val="21"/>
        </w:rPr>
      </w:pPr>
    </w:p>
    <w:p w:rsidR="00AC7FEF" w:rsidRPr="00AC7FEF" w:rsidRDefault="00AC7FEF" w:rsidP="00AC7FEF">
      <w:pPr>
        <w:ind w:firstLineChars="200" w:firstLine="420"/>
        <w:rPr>
          <w:rFonts w:cs="Times New Roman"/>
          <w:b/>
        </w:rPr>
      </w:pPr>
      <w:r w:rsidRPr="00AC7FEF">
        <w:rPr>
          <w:rFonts w:cs="Times New Roman"/>
          <w:sz w:val="21"/>
        </w:rPr>
        <w:t xml:space="preserve"> </w:t>
      </w:r>
      <w:r w:rsidRPr="00AC7FEF">
        <w:rPr>
          <w:rFonts w:cs="Times New Roman"/>
          <w:b/>
          <w:sz w:val="21"/>
        </w:rPr>
        <w:t xml:space="preserve"> </w:t>
      </w:r>
      <w:r w:rsidRPr="00AC7FEF">
        <w:rPr>
          <w:rFonts w:cs="Times New Roman" w:hint="eastAsia"/>
          <w:b/>
          <w:sz w:val="21"/>
        </w:rPr>
        <w:t xml:space="preserve">（　</w:t>
      </w:r>
      <w:r w:rsidRPr="00AC7FEF">
        <w:rPr>
          <w:rFonts w:cs="Times New Roman"/>
          <w:b/>
          <w:sz w:val="21"/>
        </w:rPr>
        <w:t>B - A</w:t>
      </w:r>
      <w:r w:rsidRPr="00AC7FEF">
        <w:rPr>
          <w:rFonts w:cs="Times New Roman" w:hint="eastAsia"/>
          <w:b/>
          <w:sz w:val="21"/>
        </w:rPr>
        <w:t xml:space="preserve">　）　÷　</w:t>
      </w:r>
      <w:r w:rsidRPr="00AC7FEF">
        <w:rPr>
          <w:rFonts w:cs="Times New Roman"/>
          <w:b/>
          <w:sz w:val="21"/>
        </w:rPr>
        <w:t>B</w:t>
      </w:r>
      <w:r w:rsidRPr="00AC7FEF">
        <w:rPr>
          <w:rFonts w:cs="Times New Roman" w:hint="eastAsia"/>
          <w:b/>
          <w:sz w:val="21"/>
        </w:rPr>
        <w:t xml:space="preserve">　</w:t>
      </w:r>
      <w:r w:rsidRPr="00AC7FEF">
        <w:rPr>
          <w:rFonts w:cs="Times New Roman"/>
          <w:b/>
          <w:sz w:val="21"/>
        </w:rPr>
        <w:t xml:space="preserve">  </w:t>
      </w:r>
      <w:r w:rsidRPr="00AC7FEF">
        <w:rPr>
          <w:rFonts w:cs="Times New Roman" w:hint="eastAsia"/>
          <w:b/>
          <w:sz w:val="21"/>
        </w:rPr>
        <w:t xml:space="preserve">×　１００　</w:t>
      </w:r>
      <w:r w:rsidRPr="00AC7FEF">
        <w:rPr>
          <w:rFonts w:cs="Times New Roman"/>
          <w:b/>
          <w:sz w:val="21"/>
        </w:rPr>
        <w:t>=</w:t>
      </w:r>
      <w:r w:rsidRPr="00AC7FEF">
        <w:rPr>
          <w:rFonts w:cs="Times New Roman" w:hint="eastAsia"/>
          <w:b/>
          <w:sz w:val="21"/>
          <w:u w:val="single"/>
        </w:rPr>
        <w:t xml:space="preserve">　　　　　</w:t>
      </w:r>
      <w:r w:rsidRPr="00AC7FEF">
        <w:rPr>
          <w:rFonts w:cs="Times New Roman"/>
          <w:b/>
          <w:sz w:val="21"/>
          <w:u w:val="single"/>
        </w:rPr>
        <w:t>%</w:t>
      </w:r>
      <w:r w:rsidRPr="00AC7FEF">
        <w:rPr>
          <w:rFonts w:cs="Times New Roman" w:hint="eastAsia"/>
          <w:b/>
          <w:sz w:val="21"/>
        </w:rPr>
        <w:t xml:space="preserve">　　≧</w:t>
      </w:r>
      <w:r w:rsidRPr="00AC7FEF">
        <w:rPr>
          <w:rFonts w:cs="Times New Roman"/>
          <w:b/>
          <w:sz w:val="21"/>
        </w:rPr>
        <w:t xml:space="preserve"> </w:t>
      </w:r>
      <w:r w:rsidRPr="00AC7FEF">
        <w:rPr>
          <w:rFonts w:cs="Times New Roman" w:hint="eastAsia"/>
          <w:b/>
          <w:sz w:val="21"/>
        </w:rPr>
        <w:t>２０</w:t>
      </w:r>
      <w:r w:rsidRPr="00AC7FEF">
        <w:rPr>
          <w:rFonts w:cs="Times New Roman"/>
          <w:b/>
          <w:sz w:val="21"/>
        </w:rPr>
        <w:t xml:space="preserve">% </w:t>
      </w:r>
      <w:r w:rsidRPr="00AC7FEF">
        <w:rPr>
          <w:rFonts w:cs="Times New Roman" w:hint="eastAsia"/>
          <w:b/>
          <w:sz w:val="21"/>
        </w:rPr>
        <w:t>（実績）</w:t>
      </w:r>
      <w:r w:rsidRPr="00AC7FEF">
        <w:rPr>
          <w:rFonts w:cs="Times New Roman" w:hint="eastAsia"/>
          <w:b/>
          <w:sz w:val="32"/>
          <w:szCs w:val="32"/>
        </w:rPr>
        <w:t xml:space="preserve">⇦ </w:t>
      </w:r>
      <w:r w:rsidRPr="00AC7FEF">
        <w:rPr>
          <w:rFonts w:cs="Times New Roman" w:hint="eastAsia"/>
          <w:b/>
        </w:rPr>
        <w:t>４号該当</w:t>
      </w:r>
    </w:p>
    <w:p w:rsidR="00AC7FEF" w:rsidRPr="00AC7FEF" w:rsidRDefault="00AC7FEF" w:rsidP="00AC7FEF">
      <w:pPr>
        <w:rPr>
          <w:rFonts w:cs="Times New Roman"/>
          <w:sz w:val="21"/>
        </w:rPr>
      </w:pPr>
      <w:bookmarkStart w:id="0" w:name="_GoBack"/>
      <w:bookmarkEnd w:id="0"/>
    </w:p>
    <w:p w:rsidR="00C61544" w:rsidRPr="00AC7FEF" w:rsidRDefault="00C61544"/>
    <w:sectPr w:rsidR="00C61544" w:rsidRPr="00AC7FEF" w:rsidSect="003769B1">
      <w:pgSz w:w="11906" w:h="16838" w:code="9"/>
      <w:pgMar w:top="1134" w:right="851" w:bottom="72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99" w:rsidRDefault="002D6B99" w:rsidP="009E3FEE">
      <w:r>
        <w:separator/>
      </w:r>
    </w:p>
  </w:endnote>
  <w:endnote w:type="continuationSeparator" w:id="0">
    <w:p w:rsidR="002D6B99" w:rsidRDefault="002D6B99" w:rsidP="009E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99" w:rsidRDefault="002D6B99" w:rsidP="009E3FEE">
      <w:r>
        <w:separator/>
      </w:r>
    </w:p>
  </w:footnote>
  <w:footnote w:type="continuationSeparator" w:id="0">
    <w:p w:rsidR="002D6B99" w:rsidRDefault="002D6B99" w:rsidP="009E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F"/>
    <w:rsid w:val="002D6B99"/>
    <w:rsid w:val="00300733"/>
    <w:rsid w:val="005E0408"/>
    <w:rsid w:val="00822E2D"/>
    <w:rsid w:val="009E3FEE"/>
    <w:rsid w:val="00AC7FEF"/>
    <w:rsid w:val="00C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8CFCA-B828-4DD8-8CF8-6C04B830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FEE"/>
  </w:style>
  <w:style w:type="paragraph" w:styleId="a5">
    <w:name w:val="footer"/>
    <w:basedOn w:val="a"/>
    <w:link w:val="a6"/>
    <w:uiPriority w:val="99"/>
    <w:unhideWhenUsed/>
    <w:rsid w:val="009E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H29-007B55</dc:creator>
  <cp:keywords/>
  <dc:description/>
  <cp:lastModifiedBy>阪南市役所</cp:lastModifiedBy>
  <cp:revision>3</cp:revision>
  <dcterms:created xsi:type="dcterms:W3CDTF">2020-04-23T10:37:00Z</dcterms:created>
  <dcterms:modified xsi:type="dcterms:W3CDTF">2021-12-25T02:27:00Z</dcterms:modified>
</cp:coreProperties>
</file>