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443"/>
      </w:tblGrid>
      <w:tr w:rsidR="001604BF" w:rsidRPr="001604BF" w:rsidTr="008D70FE">
        <w:trPr>
          <w:trHeight w:val="398"/>
        </w:trPr>
        <w:tc>
          <w:tcPr>
            <w:tcW w:w="9889" w:type="dxa"/>
            <w:gridSpan w:val="3"/>
          </w:tcPr>
          <w:p w:rsidR="001604BF" w:rsidRPr="001604BF" w:rsidRDefault="001604BF" w:rsidP="001604BF">
            <w:pPr>
              <w:suppressAutoHyphens/>
              <w:kinsoku w:val="0"/>
              <w:autoSpaceDE w:val="0"/>
              <w:autoSpaceDN w:val="0"/>
              <w:spacing w:line="366" w:lineRule="atLeast"/>
              <w:jc w:val="center"/>
              <w:rPr>
                <w:rFonts w:ascii="ＭＳ ゴシック" w:eastAsia="ＭＳ ゴシック" w:hAnsi="ＭＳ ゴシック" w:cs="Times New Roman"/>
                <w:szCs w:val="21"/>
              </w:rPr>
            </w:pPr>
            <w:r w:rsidRPr="001604BF">
              <w:rPr>
                <w:rFonts w:ascii="ＭＳ ゴシック" w:eastAsia="ＭＳ ゴシック" w:hAnsi="ＭＳ ゴシック" w:cs="Times New Roman" w:hint="eastAsia"/>
                <w:szCs w:val="21"/>
              </w:rPr>
              <w:t>認定権者記載欄</w:t>
            </w:r>
          </w:p>
        </w:tc>
      </w:tr>
      <w:tr w:rsidR="001604BF" w:rsidRPr="001604BF" w:rsidTr="008D70FE">
        <w:trPr>
          <w:trHeight w:val="53"/>
        </w:trPr>
        <w:tc>
          <w:tcPr>
            <w:tcW w:w="3222" w:type="dxa"/>
            <w:tcBorders>
              <w:top w:val="single" w:sz="18" w:space="0" w:color="auto"/>
              <w:left w:val="single" w:sz="18" w:space="0" w:color="auto"/>
              <w:bottom w:val="single" w:sz="18" w:space="0" w:color="auto"/>
              <w:right w:val="single" w:sz="18" w:space="0" w:color="auto"/>
            </w:tcBorders>
          </w:tcPr>
          <w:p w:rsidR="001604BF" w:rsidRPr="001604BF" w:rsidRDefault="001604BF" w:rsidP="001604BF">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224" w:type="dxa"/>
            <w:tcBorders>
              <w:left w:val="single" w:sz="18" w:space="0" w:color="auto"/>
            </w:tcBorders>
          </w:tcPr>
          <w:p w:rsidR="001604BF" w:rsidRPr="001604BF" w:rsidRDefault="001604BF" w:rsidP="001604BF">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443" w:type="dxa"/>
          </w:tcPr>
          <w:p w:rsidR="001604BF" w:rsidRPr="001604BF" w:rsidRDefault="001604BF" w:rsidP="001604BF">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r w:rsidR="001604BF" w:rsidRPr="001604BF" w:rsidTr="008D70FE">
        <w:trPr>
          <w:trHeight w:val="206"/>
        </w:trPr>
        <w:tc>
          <w:tcPr>
            <w:tcW w:w="3222" w:type="dxa"/>
            <w:tcBorders>
              <w:top w:val="single" w:sz="18" w:space="0" w:color="auto"/>
            </w:tcBorders>
          </w:tcPr>
          <w:p w:rsidR="001604BF" w:rsidRPr="001604BF" w:rsidRDefault="001604BF" w:rsidP="001604BF">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224" w:type="dxa"/>
          </w:tcPr>
          <w:p w:rsidR="001604BF" w:rsidRPr="001604BF" w:rsidRDefault="001604BF" w:rsidP="001604BF">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443" w:type="dxa"/>
          </w:tcPr>
          <w:p w:rsidR="001604BF" w:rsidRPr="001604BF" w:rsidRDefault="001604BF" w:rsidP="001604BF">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bl>
    <w:p w:rsidR="001604BF" w:rsidRPr="001604BF" w:rsidRDefault="001604BF" w:rsidP="001604BF">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様式第５－（ロ）－③</w:t>
      </w:r>
    </w:p>
    <w:tbl>
      <w:tblPr>
        <w:tblW w:w="98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3"/>
      </w:tblGrid>
      <w:tr w:rsidR="001604BF" w:rsidRPr="001604BF" w:rsidTr="008D70FE">
        <w:tc>
          <w:tcPr>
            <w:tcW w:w="9893" w:type="dxa"/>
            <w:tcBorders>
              <w:top w:val="single" w:sz="4" w:space="0" w:color="000000"/>
              <w:left w:val="single" w:sz="4" w:space="0" w:color="000000"/>
              <w:bottom w:val="single" w:sz="4" w:space="0" w:color="000000"/>
              <w:right w:val="single" w:sz="4" w:space="0" w:color="000000"/>
            </w:tcBorders>
          </w:tcPr>
          <w:p w:rsidR="001604BF" w:rsidRPr="001604BF" w:rsidRDefault="001604BF" w:rsidP="001604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1604BF" w:rsidRPr="001604BF" w:rsidRDefault="001604BF" w:rsidP="001604BF">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中小企業信用保険法第２条第</w:t>
            </w:r>
            <w:r w:rsidR="00C82397">
              <w:rPr>
                <w:rFonts w:ascii="ＭＳ ゴシック" w:eastAsia="ＭＳ ゴシック" w:hAnsi="ＭＳ ゴシック" w:cs="ＭＳ ゴシック" w:hint="eastAsia"/>
                <w:color w:val="000000"/>
                <w:kern w:val="0"/>
                <w:szCs w:val="21"/>
              </w:rPr>
              <w:t>５</w:t>
            </w:r>
            <w:r w:rsidRPr="001604BF">
              <w:rPr>
                <w:rFonts w:ascii="ＭＳ ゴシック" w:eastAsia="ＭＳ ゴシック" w:hAnsi="ＭＳ ゴシック" w:cs="ＭＳ ゴシック" w:hint="eastAsia"/>
                <w:color w:val="000000"/>
                <w:kern w:val="0"/>
                <w:szCs w:val="21"/>
              </w:rPr>
              <w:t>項第５号の規定による認定申請書（ロ－③）</w:t>
            </w:r>
          </w:p>
          <w:p w:rsidR="001604BF" w:rsidRPr="001604BF" w:rsidRDefault="001604BF" w:rsidP="001604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1604BF" w:rsidRPr="001604BF" w:rsidRDefault="001604BF" w:rsidP="001604BF">
            <w:pPr>
              <w:suppressAutoHyphens/>
              <w:kinsoku w:val="0"/>
              <w:wordWrap w:val="0"/>
              <w:overflowPunct w:val="0"/>
              <w:autoSpaceDE w:val="0"/>
              <w:autoSpaceDN w:val="0"/>
              <w:adjustRightInd w:val="0"/>
              <w:spacing w:line="240" w:lineRule="exact"/>
              <w:ind w:rightChars="331" w:right="628"/>
              <w:jc w:val="righ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009A7ABF">
              <w:rPr>
                <w:rFonts w:ascii="ＭＳ ゴシック" w:eastAsia="ＭＳ ゴシック" w:hAnsi="ＭＳ ゴシック" w:cs="ＭＳ ゴシック" w:hint="eastAsia"/>
                <w:color w:val="000000"/>
                <w:kern w:val="0"/>
                <w:szCs w:val="21"/>
              </w:rPr>
              <w:t>令和</w:t>
            </w:r>
            <w:r w:rsidRPr="001604BF">
              <w:rPr>
                <w:rFonts w:ascii="ＭＳ ゴシック" w:eastAsia="ＭＳ ゴシック" w:hAnsi="ＭＳ ゴシック" w:cs="ＭＳ ゴシック" w:hint="eastAsia"/>
                <w:color w:val="000000"/>
                <w:kern w:val="0"/>
                <w:szCs w:val="21"/>
              </w:rPr>
              <w:t xml:space="preserve">　　年　　月　　日</w:t>
            </w:r>
          </w:p>
          <w:p w:rsidR="001604BF" w:rsidRPr="001604BF" w:rsidRDefault="001604BF" w:rsidP="001604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阪南市長</w:t>
            </w:r>
            <w:r w:rsidRPr="001604BF">
              <w:rPr>
                <w:rFonts w:ascii="ＭＳ ゴシック" w:eastAsia="ＭＳ ゴシック" w:hAnsi="ＭＳ ゴシック" w:cs="ＭＳ ゴシック" w:hint="eastAsia"/>
                <w:color w:val="000000"/>
                <w:kern w:val="0"/>
                <w:szCs w:val="21"/>
              </w:rPr>
              <w:t xml:space="preserve">　殿</w:t>
            </w:r>
          </w:p>
          <w:p w:rsidR="001604BF" w:rsidRPr="001604BF" w:rsidRDefault="001604BF" w:rsidP="001604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00D3724E">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rPr>
              <w:t>申請者</w:t>
            </w:r>
          </w:p>
          <w:p w:rsidR="001604BF" w:rsidRPr="001604BF" w:rsidRDefault="001604BF" w:rsidP="001604BF">
            <w:pPr>
              <w:suppressAutoHyphens/>
              <w:kinsoku w:val="0"/>
              <w:wordWrap w:val="0"/>
              <w:overflowPunct w:val="0"/>
              <w:autoSpaceDE w:val="0"/>
              <w:autoSpaceDN w:val="0"/>
              <w:adjustRightInd w:val="0"/>
              <w:spacing w:line="240" w:lineRule="exact"/>
              <w:ind w:rightChars="417" w:right="791"/>
              <w:jc w:val="righ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住　所　　　　　　　　　 　　　　　</w:t>
            </w:r>
          </w:p>
          <w:p w:rsidR="001604BF" w:rsidRPr="001604BF" w:rsidRDefault="001604BF" w:rsidP="001058B0">
            <w:pPr>
              <w:suppressAutoHyphens/>
              <w:kinsoku w:val="0"/>
              <w:wordWrap w:val="0"/>
              <w:overflowPunct w:val="0"/>
              <w:autoSpaceDE w:val="0"/>
              <w:autoSpaceDN w:val="0"/>
              <w:adjustRightInd w:val="0"/>
              <w:spacing w:line="480" w:lineRule="auto"/>
              <w:ind w:rightChars="417" w:right="791"/>
              <w:jc w:val="righ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氏　名　</w:t>
            </w:r>
            <w:r w:rsidR="00C82397">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印</w:t>
            </w:r>
          </w:p>
          <w:p w:rsidR="001604BF" w:rsidRPr="00C82397" w:rsidRDefault="001604BF" w:rsidP="001604BF">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s="Times New Roman"/>
                <w:color w:val="000000"/>
                <w:spacing w:val="16"/>
                <w:kern w:val="0"/>
                <w:szCs w:val="21"/>
              </w:rPr>
            </w:pPr>
          </w:p>
          <w:p w:rsidR="001604BF" w:rsidRPr="001604BF" w:rsidRDefault="001604BF" w:rsidP="001604BF">
            <w:pPr>
              <w:jc w:val="left"/>
              <w:rPr>
                <w:rFonts w:ascii="ＭＳ ゴシック" w:eastAsia="ＭＳ ゴシック" w:hAnsi="ＭＳ ゴシック" w:cs="ＭＳ ゴシック"/>
                <w:color w:val="000000"/>
                <w:kern w:val="0"/>
                <w:szCs w:val="21"/>
              </w:rPr>
            </w:pPr>
            <w:r w:rsidRPr="001604BF">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C82397">
              <w:rPr>
                <w:rFonts w:ascii="ＭＳ ゴシック" w:eastAsia="ＭＳ ゴシック" w:hAnsi="ＭＳ ゴシック" w:cs="ＭＳ ゴシック" w:hint="eastAsia"/>
                <w:color w:val="000000"/>
                <w:kern w:val="0"/>
                <w:szCs w:val="21"/>
              </w:rPr>
              <w:t>５</w:t>
            </w:r>
            <w:r w:rsidRPr="001604BF">
              <w:rPr>
                <w:rFonts w:ascii="ＭＳ ゴシック" w:eastAsia="ＭＳ ゴシック" w:hAnsi="ＭＳ ゴシック" w:cs="ＭＳ ゴシック" w:hint="eastAsia"/>
                <w:color w:val="000000"/>
                <w:kern w:val="0"/>
                <w:szCs w:val="21"/>
              </w:rPr>
              <w:t>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2977"/>
              <w:gridCol w:w="3260"/>
            </w:tblGrid>
            <w:tr w:rsidR="001604BF" w:rsidRPr="001604BF" w:rsidTr="001604BF">
              <w:trPr>
                <w:trHeight w:val="327"/>
              </w:trPr>
              <w:tc>
                <w:tcPr>
                  <w:tcW w:w="3156" w:type="dxa"/>
                  <w:tcBorders>
                    <w:top w:val="single" w:sz="18" w:space="0" w:color="auto"/>
                    <w:left w:val="single" w:sz="18" w:space="0" w:color="auto"/>
                    <w:bottom w:val="single" w:sz="18" w:space="0" w:color="auto"/>
                    <w:right w:val="single" w:sz="18" w:space="0" w:color="auto"/>
                  </w:tcBorders>
                </w:tcPr>
                <w:p w:rsidR="001604BF" w:rsidRPr="001604BF" w:rsidRDefault="001604BF" w:rsidP="001604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2977" w:type="dxa"/>
                  <w:tcBorders>
                    <w:left w:val="single" w:sz="18" w:space="0" w:color="auto"/>
                  </w:tcBorders>
                </w:tcPr>
                <w:p w:rsidR="001604BF" w:rsidRPr="001604BF" w:rsidRDefault="001604BF" w:rsidP="001604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260" w:type="dxa"/>
                </w:tcPr>
                <w:p w:rsidR="001604BF" w:rsidRPr="001604BF" w:rsidRDefault="001604BF" w:rsidP="001604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1604BF" w:rsidRPr="001604BF" w:rsidTr="001604BF">
              <w:trPr>
                <w:trHeight w:val="341"/>
              </w:trPr>
              <w:tc>
                <w:tcPr>
                  <w:tcW w:w="3156" w:type="dxa"/>
                  <w:tcBorders>
                    <w:top w:val="single" w:sz="18" w:space="0" w:color="auto"/>
                  </w:tcBorders>
                </w:tcPr>
                <w:p w:rsidR="001604BF" w:rsidRPr="001604BF" w:rsidRDefault="001604BF" w:rsidP="001604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977" w:type="dxa"/>
                </w:tcPr>
                <w:p w:rsidR="001604BF" w:rsidRPr="001604BF" w:rsidRDefault="001604BF" w:rsidP="001604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260" w:type="dxa"/>
                </w:tcPr>
                <w:p w:rsidR="001604BF" w:rsidRPr="001604BF" w:rsidRDefault="001604BF" w:rsidP="001604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604BF">
              <w:rPr>
                <w:rFonts w:ascii="ＭＳ ゴシック" w:eastAsia="ＭＳ ゴシック" w:hAnsi="Times New Roman" w:cs="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1604BF" w:rsidRPr="001604BF" w:rsidRDefault="001604BF" w:rsidP="001604B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1604BF" w:rsidRPr="001604BF" w:rsidRDefault="001604BF" w:rsidP="001604B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1604BF">
              <w:rPr>
                <w:rFonts w:ascii="ＭＳ ゴシック" w:eastAsia="ＭＳ ゴシック" w:hAnsi="ＭＳ ゴシック" w:cs="ＭＳ ゴシック" w:hint="eastAsia"/>
                <w:color w:val="000000"/>
                <w:kern w:val="0"/>
                <w:szCs w:val="21"/>
              </w:rPr>
              <w:t>記</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①上記の表に記載した指定業種（以下同じ。）に係る原油等の仕入単価の上昇</w:t>
            </w:r>
            <w:r w:rsidR="00C82397">
              <w:rPr>
                <w:rFonts w:ascii="ＭＳ ゴシック" w:eastAsia="ＭＳ ゴシック" w:hAnsi="ＭＳ ゴシック" w:cs="ＭＳ ゴシック" w:hint="eastAsia"/>
                <w:color w:val="000000"/>
                <w:kern w:val="0"/>
                <w:szCs w:val="21"/>
              </w:rPr>
              <w:t>（注２）</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Times New Roman" w:cs="ＭＳ ゴシック" w:hint="eastAsia"/>
                <w:color w:val="000000"/>
                <w:kern w:val="0"/>
                <w:szCs w:val="21"/>
                <w:u w:val="single" w:color="000000"/>
              </w:rPr>
              <w:t>Ｅ</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Times New Roman" w:cs="ＭＳ ゴシック" w:hint="eastAsia"/>
                <w:color w:val="000000"/>
                <w:kern w:val="0"/>
                <w:szCs w:val="21"/>
              </w:rPr>
              <w:t xml:space="preserve">　　　　　ｅ</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w:t>
            </w:r>
            <w:r w:rsidRPr="001604BF">
              <w:rPr>
                <w:rFonts w:ascii="ＭＳ ゴシック" w:eastAsia="ＭＳ ゴシック" w:hAnsi="ＭＳ ゴシック" w:cs="ＭＳ ゴシック"/>
                <w:color w:val="000000"/>
                <w:kern w:val="0"/>
                <w:szCs w:val="21"/>
              </w:rPr>
              <w:t>100</w:t>
            </w:r>
            <w:r w:rsidRPr="001604BF">
              <w:rPr>
                <w:rFonts w:ascii="ＭＳ ゴシック" w:eastAsia="ＭＳ ゴシック" w:hAnsi="Times New Roman" w:cs="ＭＳ ゴシック" w:hint="eastAsia"/>
                <w:color w:val="000000"/>
                <w:kern w:val="0"/>
                <w:szCs w:val="21"/>
              </w:rPr>
              <w:t>－</w:t>
            </w:r>
            <w:r w:rsidRPr="001604BF">
              <w:rPr>
                <w:rFonts w:ascii="ＭＳ ゴシック" w:eastAsia="ＭＳ ゴシック" w:hAnsi="ＭＳ ゴシック" w:cs="ＭＳ ゴシック"/>
                <w:color w:val="000000"/>
                <w:kern w:val="0"/>
                <w:szCs w:val="21"/>
              </w:rPr>
              <w:t>100</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u w:val="single" w:color="000000"/>
              </w:rPr>
              <w:t>上昇率　　　　　　　　％</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Ｅ：</w:t>
            </w:r>
            <w:r w:rsidR="006501AF">
              <w:rPr>
                <w:rFonts w:ascii="ＭＳ ゴシック" w:eastAsia="ＭＳ ゴシック" w:hAnsi="ＭＳ ゴシック" w:cs="ＭＳ ゴシック" w:hint="eastAsia"/>
                <w:color w:val="000000"/>
                <w:kern w:val="0"/>
                <w:szCs w:val="21"/>
              </w:rPr>
              <w:t>指定業種に係る原油等の</w:t>
            </w:r>
            <w:r w:rsidRPr="001604BF">
              <w:rPr>
                <w:rFonts w:ascii="ＭＳ ゴシック" w:eastAsia="ＭＳ ゴシック" w:hAnsi="ＭＳ ゴシック" w:cs="ＭＳ ゴシック" w:hint="eastAsia"/>
                <w:color w:val="000000"/>
                <w:kern w:val="0"/>
                <w:szCs w:val="21"/>
              </w:rPr>
              <w:t xml:space="preserve">最近１か月間における平均仕入れ単価　　　</w:t>
            </w:r>
            <w:r w:rsidRPr="001604BF">
              <w:rPr>
                <w:rFonts w:ascii="ＭＳ ゴシック" w:eastAsia="ＭＳ ゴシック" w:hAnsi="ＭＳ ゴシック" w:cs="ＭＳ ゴシック" w:hint="eastAsia"/>
                <w:color w:val="000000"/>
                <w:kern w:val="0"/>
                <w:szCs w:val="21"/>
                <w:u w:val="single" w:color="000000"/>
              </w:rPr>
              <w:t xml:space="preserve">　　　　　　　　　　　円</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ｅ：</w:t>
            </w:r>
            <w:r w:rsidR="006501AF">
              <w:rPr>
                <w:rFonts w:ascii="ＭＳ ゴシック" w:eastAsia="ＭＳ ゴシック" w:hAnsi="ＭＳ ゴシック" w:cs="ＭＳ ゴシック" w:hint="eastAsia"/>
                <w:color w:val="000000"/>
                <w:kern w:val="0"/>
                <w:szCs w:val="21"/>
              </w:rPr>
              <w:t>指定業種に係る</w:t>
            </w:r>
            <w:r w:rsidRPr="001604BF">
              <w:rPr>
                <w:rFonts w:ascii="ＭＳ ゴシック" w:eastAsia="ＭＳ ゴシック" w:hAnsi="ＭＳ ゴシック" w:cs="ＭＳ ゴシック" w:hint="eastAsia"/>
                <w:color w:val="000000"/>
                <w:kern w:val="0"/>
                <w:szCs w:val="21"/>
              </w:rPr>
              <w:t>Ｅの期間に対応する前年１か月間の平均仕入れ単価</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円</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604BF">
              <w:rPr>
                <w:rFonts w:ascii="ＭＳ ゴシック" w:eastAsia="ＭＳ ゴシック" w:hAnsi="ＭＳ ゴシック" w:cs="ＭＳ ゴシック" w:hint="eastAsia"/>
                <w:color w:val="000000"/>
                <w:kern w:val="0"/>
                <w:szCs w:val="21"/>
              </w:rPr>
              <w:t>②全体の売上原価のうち指定業種に係る原油等の仕入価格が占める割合</w:t>
            </w:r>
            <w:r w:rsidR="00C82397">
              <w:rPr>
                <w:rFonts w:ascii="ＭＳ ゴシック" w:eastAsia="ＭＳ ゴシック" w:hAnsi="ＭＳ ゴシック" w:cs="ＭＳ ゴシック" w:hint="eastAsia"/>
                <w:color w:val="000000"/>
                <w:kern w:val="0"/>
                <w:szCs w:val="21"/>
              </w:rPr>
              <w:t>（注２）</w:t>
            </w:r>
          </w:p>
          <w:p w:rsidR="001604BF" w:rsidRPr="001604BF" w:rsidRDefault="001604BF" w:rsidP="001604BF">
            <w:pPr>
              <w:suppressAutoHyphens/>
              <w:kinsoku w:val="0"/>
              <w:wordWrap w:val="0"/>
              <w:overflowPunct w:val="0"/>
              <w:autoSpaceDE w:val="0"/>
              <w:autoSpaceDN w:val="0"/>
              <w:adjustRightInd w:val="0"/>
              <w:spacing w:line="240" w:lineRule="exact"/>
              <w:ind w:firstLineChars="500" w:firstLine="949"/>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Times New Roman" w:cs="ＭＳ ゴシック" w:hint="eastAsia"/>
                <w:color w:val="000000"/>
                <w:kern w:val="0"/>
                <w:szCs w:val="21"/>
                <w:u w:val="single" w:color="000000"/>
              </w:rPr>
              <w:t>Ｓ</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Ｃ</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w:t>
            </w:r>
            <w:r w:rsidRPr="001604BF">
              <w:rPr>
                <w:rFonts w:ascii="ＭＳ ゴシック" w:eastAsia="ＭＳ ゴシック" w:hAnsi="ＭＳ ゴシック" w:cs="ＭＳ ゴシック"/>
                <w:color w:val="000000"/>
                <w:kern w:val="0"/>
                <w:szCs w:val="21"/>
              </w:rPr>
              <w:t xml:space="preserve">100   </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Times New Roman" w:cs="ＭＳ ゴシック" w:hint="eastAsia"/>
                <w:color w:val="000000"/>
                <w:kern w:val="0"/>
                <w:szCs w:val="21"/>
                <w:u w:val="single" w:color="000000"/>
              </w:rPr>
              <w:t xml:space="preserve">依存率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Times New Roman" w:cs="ＭＳ ゴシック" w:hint="eastAsia"/>
                <w:color w:val="000000"/>
                <w:kern w:val="0"/>
                <w:szCs w:val="21"/>
                <w:u w:val="single" w:color="000000"/>
              </w:rPr>
              <w:t xml:space="preserve">　　％</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Ｃ：申込時点における最新の全体の売上原価</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Times New Roman"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Times New Roman" w:cs="ＭＳ ゴシック" w:hint="eastAsia"/>
                <w:color w:val="000000"/>
                <w:kern w:val="0"/>
                <w:szCs w:val="21"/>
                <w:u w:val="single" w:color="000000"/>
              </w:rPr>
              <w:t xml:space="preserve">　　　　　円</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Ｓ：Ｃの売上原価に対応する指定業種に係る原油等の仕入価格</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Times New Roman"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Times New Roman" w:cs="ＭＳ ゴシック" w:hint="eastAsia"/>
                <w:color w:val="000000"/>
                <w:kern w:val="0"/>
                <w:szCs w:val="21"/>
                <w:u w:val="single" w:color="000000"/>
              </w:rPr>
              <w:t xml:space="preserve">　　　　　　　円</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③－１　指定業種に係る製品等価格への転嫁の状況（注</w:t>
            </w:r>
            <w:r w:rsidR="00C82397">
              <w:rPr>
                <w:rFonts w:ascii="ＭＳ ゴシック" w:eastAsia="ＭＳ ゴシック" w:hAnsi="ＭＳ ゴシック" w:cs="ＭＳ ゴシック" w:hint="eastAsia"/>
                <w:color w:val="000000"/>
                <w:kern w:val="0"/>
                <w:szCs w:val="21"/>
              </w:rPr>
              <w:t>３</w:t>
            </w:r>
            <w:r w:rsidRPr="001604BF">
              <w:rPr>
                <w:rFonts w:ascii="ＭＳ ゴシック" w:eastAsia="ＭＳ ゴシック" w:hAnsi="ＭＳ ゴシック" w:cs="ＭＳ ゴシック" w:hint="eastAsia"/>
                <w:color w:val="000000"/>
                <w:kern w:val="0"/>
                <w:szCs w:val="21"/>
              </w:rPr>
              <w:t>）</w:t>
            </w:r>
          </w:p>
          <w:p w:rsidR="001604BF" w:rsidRPr="001604BF" w:rsidRDefault="001604BF" w:rsidP="001604BF">
            <w:pPr>
              <w:suppressAutoHyphens/>
              <w:kinsoku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Ａ１</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ａ１</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rPr>
              <w:t xml:space="preserve">　　　　　　</w:t>
            </w:r>
          </w:p>
          <w:p w:rsidR="001604BF" w:rsidRPr="001604BF" w:rsidRDefault="001604BF" w:rsidP="001604BF">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Ｂ１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ｂ１</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＝Ｐ１</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Ｐ１＝</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00C82397">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円</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sidR="00C82397" w:rsidRPr="00C82397">
              <w:rPr>
                <w:rFonts w:ascii="ＭＳ ゴシック" w:eastAsia="ＭＳ ゴシック" w:hAnsi="ＭＳ ゴシック" w:cs="ＭＳ ゴシック" w:hint="eastAsia"/>
                <w:color w:val="000000"/>
                <w:kern w:val="0"/>
                <w:szCs w:val="21"/>
                <w:u w:val="single"/>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円</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Ｂ１：申込時点における最近３か月間の指定業種に係る売上高</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円</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明朝" w:hAnsi="Times New Roman" w:cs="Times New Roman"/>
                <w:color w:val="000000"/>
                <w:spacing w:val="16"/>
                <w:kern w:val="0"/>
              </w:rPr>
            </w:pPr>
            <w:r w:rsidRPr="001604BF">
              <w:rPr>
                <w:rFonts w:ascii="ＭＳ ゴシック" w:eastAsia="ＭＳ ゴシック" w:hAnsi="ＭＳ ゴシック" w:cs="ＭＳ ゴシック" w:hint="eastAsia"/>
                <w:color w:val="000000"/>
                <w:kern w:val="0"/>
                <w:szCs w:val="21"/>
              </w:rPr>
              <w:t xml:space="preserve">　ｂ１：Ｂ１の期間に対応する前年３か月間の指定業種に係る売上高</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円</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604BF">
              <w:rPr>
                <w:rFonts w:ascii="ＭＳ ゴシック" w:eastAsia="ＭＳ ゴシック" w:hAnsi="ＭＳ ゴシック" w:cs="ＭＳ ゴシック" w:hint="eastAsia"/>
                <w:color w:val="000000"/>
                <w:kern w:val="0"/>
                <w:szCs w:val="21"/>
              </w:rPr>
              <w:t>③－２　全体に係る製品等価格への転嫁の状況（注</w:t>
            </w:r>
            <w:r w:rsidR="00C82397">
              <w:rPr>
                <w:rFonts w:ascii="ＭＳ ゴシック" w:eastAsia="ＭＳ ゴシック" w:hAnsi="ＭＳ ゴシック" w:cs="ＭＳ ゴシック" w:hint="eastAsia"/>
                <w:color w:val="000000"/>
                <w:kern w:val="0"/>
                <w:szCs w:val="21"/>
              </w:rPr>
              <w:t>３</w:t>
            </w:r>
            <w:r w:rsidRPr="001604BF">
              <w:rPr>
                <w:rFonts w:ascii="ＭＳ ゴシック" w:eastAsia="ＭＳ ゴシック" w:hAnsi="ＭＳ ゴシック" w:cs="ＭＳ ゴシック" w:hint="eastAsia"/>
                <w:color w:val="000000"/>
                <w:kern w:val="0"/>
                <w:szCs w:val="21"/>
              </w:rPr>
              <w:t>）</w:t>
            </w:r>
          </w:p>
          <w:p w:rsidR="001604BF" w:rsidRPr="001604BF" w:rsidRDefault="001604BF" w:rsidP="001604BF">
            <w:pPr>
              <w:suppressAutoHyphens/>
              <w:kinsoku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Ａ１</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ａ１</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rPr>
              <w:t xml:space="preserve">　　　　　　</w:t>
            </w:r>
          </w:p>
          <w:p w:rsidR="001604BF" w:rsidRPr="001604BF" w:rsidRDefault="001604BF" w:rsidP="001604BF">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Ｂ２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ｂ２  　＝Ｐ２</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C82397">
              <w:rPr>
                <w:rFonts w:ascii="ＭＳ ゴシック" w:eastAsia="ＭＳ ゴシック" w:hAnsi="ＭＳ ゴシック" w:cs="ＭＳ ゴシック"/>
                <w:color w:val="000000"/>
                <w:kern w:val="0"/>
                <w:szCs w:val="21"/>
              </w:rPr>
              <w:t xml:space="preserve"> </w:t>
            </w:r>
            <w:r w:rsidR="00C82397" w:rsidRPr="00C82397">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Ｐ２＝</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00C82397">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円</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w:t>
            </w:r>
            <w:r w:rsidR="00C82397">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円</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Ｂ２：申込時点における最近３か月間の全体の売上高</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円</w:t>
            </w:r>
          </w:p>
          <w:p w:rsidR="001604BF" w:rsidRPr="001604BF" w:rsidRDefault="001604BF" w:rsidP="001604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ｂ２：Ｂ２の期間に対応する前年３か月間の全体の売上高</w:t>
            </w:r>
            <w:r w:rsidR="00C82397">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円</w:t>
            </w:r>
          </w:p>
        </w:tc>
      </w:tr>
    </w:tbl>
    <w:p w:rsidR="00F724B2" w:rsidRPr="00F724B2" w:rsidRDefault="00F724B2" w:rsidP="00F724B2">
      <w:pPr>
        <w:suppressAutoHyphens/>
        <w:spacing w:line="280" w:lineRule="exact"/>
        <w:ind w:left="759" w:hangingChars="400" w:hanging="759"/>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Pr="00F724B2">
        <w:rPr>
          <w:rFonts w:ascii="ＭＳ ゴシック" w:eastAsia="ＭＳ ゴシック" w:hAnsi="ＭＳ ゴシック" w:cs="ＭＳ ゴシック" w:hint="eastAsia"/>
          <w:color w:val="000000"/>
          <w:kern w:val="0"/>
          <w:szCs w:val="21"/>
        </w:rPr>
        <w:t>本様式は、指定業種に係る原油等の仕入価格の上昇等を指定業種及び企業全体の製品等の価格に転嫁できていないことによって認定基準を満たす場合に使用する。</w:t>
      </w:r>
    </w:p>
    <w:p w:rsidR="00F724B2" w:rsidRPr="00F724B2" w:rsidRDefault="00F724B2" w:rsidP="00F724B2">
      <w:pPr>
        <w:suppressAutoHyphens/>
        <w:spacing w:line="28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F724B2">
        <w:rPr>
          <w:rFonts w:ascii="ＭＳ ゴシック" w:eastAsia="ＭＳ ゴシック" w:hAnsi="ＭＳ ゴシック" w:cs="ＭＳ ゴシック" w:hint="eastAsia"/>
          <w:color w:val="000000"/>
          <w:kern w:val="0"/>
          <w:szCs w:val="21"/>
        </w:rPr>
        <w:t>上昇率及び依存率が２０％以上となっていること。</w:t>
      </w:r>
    </w:p>
    <w:p w:rsidR="00F724B2" w:rsidRPr="00C35FF6" w:rsidRDefault="00F724B2" w:rsidP="00F724B2">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F724B2" w:rsidRPr="00C35FF6" w:rsidRDefault="00F724B2" w:rsidP="00F724B2">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留意事項）</w:t>
      </w:r>
    </w:p>
    <w:p w:rsidR="00F724B2" w:rsidRPr="009A7ABF" w:rsidRDefault="00F724B2" w:rsidP="009A7ABF">
      <w:pPr>
        <w:pStyle w:val="a3"/>
        <w:numPr>
          <w:ilvl w:val="0"/>
          <w:numId w:val="6"/>
        </w:numPr>
        <w:suppressAutoHyphens/>
        <w:spacing w:line="280" w:lineRule="exact"/>
        <w:ind w:leftChars="0"/>
        <w:jc w:val="left"/>
        <w:textAlignment w:val="baseline"/>
        <w:rPr>
          <w:rFonts w:ascii="ＭＳ ゴシック" w:eastAsia="ＭＳ ゴシック" w:hAnsi="Times New Roman"/>
          <w:color w:val="000000"/>
          <w:spacing w:val="16"/>
          <w:kern w:val="0"/>
          <w:szCs w:val="21"/>
        </w:rPr>
      </w:pPr>
      <w:r w:rsidRPr="009A7ABF">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9A7ABF" w:rsidRDefault="00F724B2" w:rsidP="00F724B2">
      <w:pPr>
        <w:suppressAutoHyphens/>
        <w:kinsoku w:val="0"/>
        <w:autoSpaceDE w:val="0"/>
        <w:autoSpaceDN w:val="0"/>
        <w:spacing w:line="280" w:lineRule="exact"/>
        <w:ind w:leftChars="100" w:left="380" w:rightChars="-135" w:right="-256" w:hangingChars="100" w:hanging="19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②　</w:t>
      </w:r>
      <w:r w:rsidRPr="00F724B2">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r w:rsidR="009A7ABF">
        <w:rPr>
          <w:rFonts w:ascii="ＭＳ ゴシック" w:eastAsia="ＭＳ ゴシック" w:hAnsi="ＭＳ ゴシック" w:cs="ＭＳ ゴシック"/>
          <w:color w:val="000000"/>
          <w:kern w:val="0"/>
          <w:szCs w:val="21"/>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443"/>
      </w:tblGrid>
      <w:tr w:rsidR="009A7ABF" w:rsidRPr="001604BF" w:rsidTr="0012424E">
        <w:trPr>
          <w:trHeight w:val="398"/>
        </w:trPr>
        <w:tc>
          <w:tcPr>
            <w:tcW w:w="9889" w:type="dxa"/>
            <w:gridSpan w:val="3"/>
          </w:tcPr>
          <w:p w:rsidR="009A7ABF" w:rsidRPr="001604BF" w:rsidRDefault="009A7ABF" w:rsidP="0012424E">
            <w:pPr>
              <w:suppressAutoHyphens/>
              <w:kinsoku w:val="0"/>
              <w:autoSpaceDE w:val="0"/>
              <w:autoSpaceDN w:val="0"/>
              <w:spacing w:line="366" w:lineRule="atLeast"/>
              <w:jc w:val="center"/>
              <w:rPr>
                <w:rFonts w:ascii="ＭＳ ゴシック" w:eastAsia="ＭＳ ゴシック" w:hAnsi="ＭＳ ゴシック" w:cs="Times New Roman"/>
                <w:szCs w:val="21"/>
              </w:rPr>
            </w:pPr>
            <w:r w:rsidRPr="001604BF">
              <w:rPr>
                <w:rFonts w:ascii="ＭＳ ゴシック" w:eastAsia="ＭＳ ゴシック" w:hAnsi="ＭＳ ゴシック" w:cs="Times New Roman" w:hint="eastAsia"/>
                <w:szCs w:val="21"/>
              </w:rPr>
              <w:lastRenderedPageBreak/>
              <w:t>認定権者記載欄</w:t>
            </w:r>
          </w:p>
        </w:tc>
      </w:tr>
      <w:tr w:rsidR="009A7ABF" w:rsidRPr="001604BF" w:rsidTr="0012424E">
        <w:trPr>
          <w:trHeight w:val="53"/>
        </w:trPr>
        <w:tc>
          <w:tcPr>
            <w:tcW w:w="3222" w:type="dxa"/>
            <w:tcBorders>
              <w:top w:val="single" w:sz="18" w:space="0" w:color="auto"/>
              <w:left w:val="single" w:sz="18" w:space="0" w:color="auto"/>
              <w:bottom w:val="single" w:sz="18" w:space="0" w:color="auto"/>
              <w:right w:val="single" w:sz="18" w:space="0" w:color="auto"/>
            </w:tcBorders>
          </w:tcPr>
          <w:p w:rsidR="009A7ABF" w:rsidRPr="001604BF" w:rsidRDefault="009A7ABF" w:rsidP="0012424E">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224" w:type="dxa"/>
            <w:tcBorders>
              <w:left w:val="single" w:sz="18" w:space="0" w:color="auto"/>
            </w:tcBorders>
          </w:tcPr>
          <w:p w:rsidR="009A7ABF" w:rsidRPr="001604BF" w:rsidRDefault="009A7ABF" w:rsidP="0012424E">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443" w:type="dxa"/>
          </w:tcPr>
          <w:p w:rsidR="009A7ABF" w:rsidRPr="001604BF" w:rsidRDefault="009A7ABF" w:rsidP="0012424E">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r w:rsidR="009A7ABF" w:rsidRPr="001604BF" w:rsidTr="0012424E">
        <w:trPr>
          <w:trHeight w:val="206"/>
        </w:trPr>
        <w:tc>
          <w:tcPr>
            <w:tcW w:w="3222" w:type="dxa"/>
            <w:tcBorders>
              <w:top w:val="single" w:sz="18" w:space="0" w:color="auto"/>
            </w:tcBorders>
          </w:tcPr>
          <w:p w:rsidR="009A7ABF" w:rsidRPr="001604BF" w:rsidRDefault="009A7ABF" w:rsidP="0012424E">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224" w:type="dxa"/>
          </w:tcPr>
          <w:p w:rsidR="009A7ABF" w:rsidRPr="001604BF" w:rsidRDefault="009A7ABF" w:rsidP="0012424E">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443" w:type="dxa"/>
          </w:tcPr>
          <w:p w:rsidR="009A7ABF" w:rsidRPr="001604BF" w:rsidRDefault="009A7ABF" w:rsidP="0012424E">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bl>
    <w:p w:rsidR="009A7ABF" w:rsidRPr="001604BF" w:rsidRDefault="009A7ABF" w:rsidP="009A7ABF">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様式第５－（ロ）－③</w:t>
      </w:r>
    </w:p>
    <w:tbl>
      <w:tblPr>
        <w:tblW w:w="98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3"/>
      </w:tblGrid>
      <w:tr w:rsidR="009A7ABF" w:rsidRPr="001604BF" w:rsidTr="0012424E">
        <w:tc>
          <w:tcPr>
            <w:tcW w:w="9893" w:type="dxa"/>
            <w:tcBorders>
              <w:top w:val="single" w:sz="4" w:space="0" w:color="000000"/>
              <w:left w:val="single" w:sz="4" w:space="0" w:color="000000"/>
              <w:bottom w:val="single" w:sz="4" w:space="0" w:color="000000"/>
              <w:right w:val="single" w:sz="4" w:space="0" w:color="000000"/>
            </w:tcBorders>
          </w:tcPr>
          <w:p w:rsidR="009A7ABF" w:rsidRPr="001604BF" w:rsidRDefault="009A7ABF" w:rsidP="00124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A7ABF" w:rsidRPr="001604BF" w:rsidRDefault="009A7ABF" w:rsidP="0012424E">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中小企業信用保険法第２条第</w:t>
            </w:r>
            <w:r>
              <w:rPr>
                <w:rFonts w:ascii="ＭＳ ゴシック" w:eastAsia="ＭＳ ゴシック" w:hAnsi="ＭＳ ゴシック" w:cs="ＭＳ ゴシック" w:hint="eastAsia"/>
                <w:color w:val="000000"/>
                <w:kern w:val="0"/>
                <w:szCs w:val="21"/>
              </w:rPr>
              <w:t>５</w:t>
            </w:r>
            <w:r w:rsidRPr="001604BF">
              <w:rPr>
                <w:rFonts w:ascii="ＭＳ ゴシック" w:eastAsia="ＭＳ ゴシック" w:hAnsi="ＭＳ ゴシック" w:cs="ＭＳ ゴシック" w:hint="eastAsia"/>
                <w:color w:val="000000"/>
                <w:kern w:val="0"/>
                <w:szCs w:val="21"/>
              </w:rPr>
              <w:t>項第５号の規定による認定申請書（ロ－③）</w:t>
            </w:r>
          </w:p>
          <w:p w:rsidR="009A7ABF" w:rsidRPr="001604BF" w:rsidRDefault="009A7ABF" w:rsidP="00124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A7ABF" w:rsidRPr="001604BF" w:rsidRDefault="009A7ABF" w:rsidP="0012424E">
            <w:pPr>
              <w:suppressAutoHyphens/>
              <w:kinsoku w:val="0"/>
              <w:wordWrap w:val="0"/>
              <w:overflowPunct w:val="0"/>
              <w:autoSpaceDE w:val="0"/>
              <w:autoSpaceDN w:val="0"/>
              <w:adjustRightInd w:val="0"/>
              <w:spacing w:line="240" w:lineRule="exact"/>
              <w:ind w:rightChars="331" w:right="628"/>
              <w:jc w:val="righ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1604BF">
              <w:rPr>
                <w:rFonts w:ascii="ＭＳ ゴシック" w:eastAsia="ＭＳ ゴシック" w:hAnsi="ＭＳ ゴシック" w:cs="ＭＳ ゴシック" w:hint="eastAsia"/>
                <w:color w:val="000000"/>
                <w:kern w:val="0"/>
                <w:szCs w:val="21"/>
              </w:rPr>
              <w:t xml:space="preserve">　　年　　月　　日</w:t>
            </w:r>
          </w:p>
          <w:p w:rsidR="009A7ABF" w:rsidRPr="001604BF" w:rsidRDefault="009A7ABF" w:rsidP="00124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阪南市長</w:t>
            </w:r>
            <w:r w:rsidRPr="001604BF">
              <w:rPr>
                <w:rFonts w:ascii="ＭＳ ゴシック" w:eastAsia="ＭＳ ゴシック" w:hAnsi="ＭＳ ゴシック" w:cs="ＭＳ ゴシック" w:hint="eastAsia"/>
                <w:color w:val="000000"/>
                <w:kern w:val="0"/>
                <w:szCs w:val="21"/>
              </w:rPr>
              <w:t xml:space="preserve">　殿</w:t>
            </w:r>
          </w:p>
          <w:p w:rsidR="009A7ABF" w:rsidRPr="001604BF" w:rsidRDefault="009A7ABF" w:rsidP="00124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rPr>
              <w:t>申請者</w:t>
            </w:r>
          </w:p>
          <w:p w:rsidR="009A7ABF" w:rsidRPr="001604BF" w:rsidRDefault="009A7ABF" w:rsidP="0012424E">
            <w:pPr>
              <w:suppressAutoHyphens/>
              <w:kinsoku w:val="0"/>
              <w:wordWrap w:val="0"/>
              <w:overflowPunct w:val="0"/>
              <w:autoSpaceDE w:val="0"/>
              <w:autoSpaceDN w:val="0"/>
              <w:adjustRightInd w:val="0"/>
              <w:spacing w:line="240" w:lineRule="exact"/>
              <w:ind w:rightChars="417" w:right="791"/>
              <w:jc w:val="righ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住　所　　　　　　　　　 　　　　　</w:t>
            </w:r>
          </w:p>
          <w:p w:rsidR="009A7ABF" w:rsidRPr="001604BF" w:rsidRDefault="009A7ABF" w:rsidP="0012424E">
            <w:pPr>
              <w:suppressAutoHyphens/>
              <w:kinsoku w:val="0"/>
              <w:wordWrap w:val="0"/>
              <w:overflowPunct w:val="0"/>
              <w:autoSpaceDE w:val="0"/>
              <w:autoSpaceDN w:val="0"/>
              <w:adjustRightInd w:val="0"/>
              <w:spacing w:line="480" w:lineRule="auto"/>
              <w:ind w:rightChars="417" w:right="791"/>
              <w:jc w:val="righ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印</w:t>
            </w:r>
          </w:p>
          <w:p w:rsidR="009A7ABF" w:rsidRPr="00C82397" w:rsidRDefault="009A7ABF" w:rsidP="0012424E">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s="Times New Roman"/>
                <w:color w:val="000000"/>
                <w:spacing w:val="16"/>
                <w:kern w:val="0"/>
                <w:szCs w:val="21"/>
              </w:rPr>
            </w:pPr>
          </w:p>
          <w:p w:rsidR="009A7ABF" w:rsidRPr="001604BF" w:rsidRDefault="009A7ABF" w:rsidP="0012424E">
            <w:pPr>
              <w:jc w:val="left"/>
              <w:rPr>
                <w:rFonts w:ascii="ＭＳ ゴシック" w:eastAsia="ＭＳ ゴシック" w:hAnsi="ＭＳ ゴシック" w:cs="ＭＳ ゴシック"/>
                <w:color w:val="000000"/>
                <w:kern w:val="0"/>
                <w:szCs w:val="21"/>
              </w:rPr>
            </w:pPr>
            <w:r w:rsidRPr="001604BF">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Pr>
                <w:rFonts w:ascii="ＭＳ ゴシック" w:eastAsia="ＭＳ ゴシック" w:hAnsi="ＭＳ ゴシック" w:cs="ＭＳ ゴシック" w:hint="eastAsia"/>
                <w:color w:val="000000"/>
                <w:kern w:val="0"/>
                <w:szCs w:val="21"/>
              </w:rPr>
              <w:t>５</w:t>
            </w:r>
            <w:r w:rsidRPr="001604BF">
              <w:rPr>
                <w:rFonts w:ascii="ＭＳ ゴシック" w:eastAsia="ＭＳ ゴシック" w:hAnsi="ＭＳ ゴシック" w:cs="ＭＳ ゴシック" w:hint="eastAsia"/>
                <w:color w:val="000000"/>
                <w:kern w:val="0"/>
                <w:szCs w:val="21"/>
              </w:rPr>
              <w:t>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2977"/>
              <w:gridCol w:w="3260"/>
            </w:tblGrid>
            <w:tr w:rsidR="009A7ABF" w:rsidRPr="001604BF" w:rsidTr="0012424E">
              <w:trPr>
                <w:trHeight w:val="327"/>
              </w:trPr>
              <w:tc>
                <w:tcPr>
                  <w:tcW w:w="3156" w:type="dxa"/>
                  <w:tcBorders>
                    <w:top w:val="single" w:sz="18" w:space="0" w:color="auto"/>
                    <w:left w:val="single" w:sz="18" w:space="0" w:color="auto"/>
                    <w:bottom w:val="single" w:sz="18" w:space="0" w:color="auto"/>
                    <w:right w:val="single" w:sz="18" w:space="0" w:color="auto"/>
                  </w:tcBorders>
                </w:tcPr>
                <w:p w:rsidR="009A7ABF" w:rsidRPr="001604BF" w:rsidRDefault="009A7ABF" w:rsidP="001242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2977" w:type="dxa"/>
                  <w:tcBorders>
                    <w:left w:val="single" w:sz="18" w:space="0" w:color="auto"/>
                  </w:tcBorders>
                </w:tcPr>
                <w:p w:rsidR="009A7ABF" w:rsidRPr="001604BF" w:rsidRDefault="009A7ABF" w:rsidP="00124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260" w:type="dxa"/>
                </w:tcPr>
                <w:p w:rsidR="009A7ABF" w:rsidRPr="001604BF" w:rsidRDefault="009A7ABF" w:rsidP="00124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9A7ABF" w:rsidRPr="001604BF" w:rsidTr="0012424E">
              <w:trPr>
                <w:trHeight w:val="341"/>
              </w:trPr>
              <w:tc>
                <w:tcPr>
                  <w:tcW w:w="3156" w:type="dxa"/>
                  <w:tcBorders>
                    <w:top w:val="single" w:sz="18" w:space="0" w:color="auto"/>
                  </w:tcBorders>
                </w:tcPr>
                <w:p w:rsidR="009A7ABF" w:rsidRPr="001604BF" w:rsidRDefault="009A7ABF" w:rsidP="00124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977" w:type="dxa"/>
                </w:tcPr>
                <w:p w:rsidR="009A7ABF" w:rsidRPr="001604BF" w:rsidRDefault="009A7ABF" w:rsidP="00124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260" w:type="dxa"/>
                </w:tcPr>
                <w:p w:rsidR="009A7ABF" w:rsidRPr="001604BF" w:rsidRDefault="009A7ABF" w:rsidP="00124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604BF">
              <w:rPr>
                <w:rFonts w:ascii="ＭＳ ゴシック" w:eastAsia="ＭＳ ゴシック" w:hAnsi="Times New Roman" w:cs="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9A7ABF" w:rsidRPr="001604BF" w:rsidRDefault="009A7ABF" w:rsidP="0012424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9A7ABF" w:rsidRPr="001604BF" w:rsidRDefault="009A7ABF" w:rsidP="0012424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1604BF">
              <w:rPr>
                <w:rFonts w:ascii="ＭＳ ゴシック" w:eastAsia="ＭＳ ゴシック" w:hAnsi="ＭＳ ゴシック" w:cs="ＭＳ ゴシック" w:hint="eastAsia"/>
                <w:color w:val="000000"/>
                <w:kern w:val="0"/>
                <w:szCs w:val="21"/>
              </w:rPr>
              <w:t>記</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①上記の表に記載した指定業種（以下同じ。）に係る原油等の仕入単価の上昇</w:t>
            </w:r>
            <w:r>
              <w:rPr>
                <w:rFonts w:ascii="ＭＳ ゴシック" w:eastAsia="ＭＳ ゴシック" w:hAnsi="ＭＳ ゴシック" w:cs="ＭＳ ゴシック" w:hint="eastAsia"/>
                <w:color w:val="000000"/>
                <w:kern w:val="0"/>
                <w:szCs w:val="21"/>
              </w:rPr>
              <w:t>（注２）</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Times New Roman" w:cs="ＭＳ ゴシック" w:hint="eastAsia"/>
                <w:color w:val="000000"/>
                <w:kern w:val="0"/>
                <w:szCs w:val="21"/>
                <w:u w:val="single" w:color="000000"/>
              </w:rPr>
              <w:t>Ｅ</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Times New Roman" w:cs="ＭＳ ゴシック" w:hint="eastAsia"/>
                <w:color w:val="000000"/>
                <w:kern w:val="0"/>
                <w:szCs w:val="21"/>
              </w:rPr>
              <w:t xml:space="preserve">　　　　　ｅ</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w:t>
            </w:r>
            <w:r w:rsidRPr="001604BF">
              <w:rPr>
                <w:rFonts w:ascii="ＭＳ ゴシック" w:eastAsia="ＭＳ ゴシック" w:hAnsi="ＭＳ ゴシック" w:cs="ＭＳ ゴシック"/>
                <w:color w:val="000000"/>
                <w:kern w:val="0"/>
                <w:szCs w:val="21"/>
              </w:rPr>
              <w:t>100</w:t>
            </w:r>
            <w:r w:rsidRPr="001604BF">
              <w:rPr>
                <w:rFonts w:ascii="ＭＳ ゴシック" w:eastAsia="ＭＳ ゴシック" w:hAnsi="Times New Roman" w:cs="ＭＳ ゴシック" w:hint="eastAsia"/>
                <w:color w:val="000000"/>
                <w:kern w:val="0"/>
                <w:szCs w:val="21"/>
              </w:rPr>
              <w:t>－</w:t>
            </w:r>
            <w:r w:rsidRPr="001604BF">
              <w:rPr>
                <w:rFonts w:ascii="ＭＳ ゴシック" w:eastAsia="ＭＳ ゴシック" w:hAnsi="ＭＳ ゴシック" w:cs="ＭＳ ゴシック"/>
                <w:color w:val="000000"/>
                <w:kern w:val="0"/>
                <w:szCs w:val="21"/>
              </w:rPr>
              <w:t>100</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u w:val="single" w:color="000000"/>
              </w:rPr>
              <w:t>上昇率　　　　　　　　％</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指定業種に係る原油等の</w:t>
            </w:r>
            <w:r w:rsidRPr="001604BF">
              <w:rPr>
                <w:rFonts w:ascii="ＭＳ ゴシック" w:eastAsia="ＭＳ ゴシック" w:hAnsi="ＭＳ ゴシック" w:cs="ＭＳ ゴシック" w:hint="eastAsia"/>
                <w:color w:val="000000"/>
                <w:kern w:val="0"/>
                <w:szCs w:val="21"/>
              </w:rPr>
              <w:t xml:space="preserve">最近１か月間における平均仕入れ単価　　　</w:t>
            </w:r>
            <w:r w:rsidRPr="001604BF">
              <w:rPr>
                <w:rFonts w:ascii="ＭＳ ゴシック" w:eastAsia="ＭＳ ゴシック" w:hAnsi="ＭＳ ゴシック" w:cs="ＭＳ ゴシック" w:hint="eastAsia"/>
                <w:color w:val="000000"/>
                <w:kern w:val="0"/>
                <w:szCs w:val="21"/>
                <w:u w:val="single" w:color="000000"/>
              </w:rPr>
              <w:t xml:space="preserve">　　　　　　　　　　　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1604BF">
              <w:rPr>
                <w:rFonts w:ascii="ＭＳ ゴシック" w:eastAsia="ＭＳ ゴシック" w:hAnsi="ＭＳ ゴシック" w:cs="ＭＳ ゴシック" w:hint="eastAsia"/>
                <w:color w:val="000000"/>
                <w:kern w:val="0"/>
                <w:szCs w:val="21"/>
              </w:rPr>
              <w:t>Ｅの期間に対応する前年１か月間の平均仕入れ単価</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604BF">
              <w:rPr>
                <w:rFonts w:ascii="ＭＳ ゴシック" w:eastAsia="ＭＳ ゴシック" w:hAnsi="ＭＳ ゴシック" w:cs="ＭＳ ゴシック" w:hint="eastAsia"/>
                <w:color w:val="000000"/>
                <w:kern w:val="0"/>
                <w:szCs w:val="21"/>
              </w:rPr>
              <w:t>②全体の売上原価のうち指定業種に係る原油等の仕入価格が占める割合</w:t>
            </w:r>
            <w:r>
              <w:rPr>
                <w:rFonts w:ascii="ＭＳ ゴシック" w:eastAsia="ＭＳ ゴシック" w:hAnsi="ＭＳ ゴシック" w:cs="ＭＳ ゴシック" w:hint="eastAsia"/>
                <w:color w:val="000000"/>
                <w:kern w:val="0"/>
                <w:szCs w:val="21"/>
              </w:rPr>
              <w:t>（注２）</w:t>
            </w:r>
          </w:p>
          <w:p w:rsidR="009A7ABF" w:rsidRPr="001604BF" w:rsidRDefault="009A7ABF" w:rsidP="0012424E">
            <w:pPr>
              <w:suppressAutoHyphens/>
              <w:kinsoku w:val="0"/>
              <w:wordWrap w:val="0"/>
              <w:overflowPunct w:val="0"/>
              <w:autoSpaceDE w:val="0"/>
              <w:autoSpaceDN w:val="0"/>
              <w:adjustRightInd w:val="0"/>
              <w:spacing w:line="240" w:lineRule="exact"/>
              <w:ind w:firstLineChars="500" w:firstLine="949"/>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Times New Roman" w:cs="ＭＳ ゴシック" w:hint="eastAsia"/>
                <w:color w:val="000000"/>
                <w:kern w:val="0"/>
                <w:szCs w:val="21"/>
                <w:u w:val="single" w:color="000000"/>
              </w:rPr>
              <w:t>Ｓ</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Ｃ</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w:t>
            </w:r>
            <w:r w:rsidRPr="001604BF">
              <w:rPr>
                <w:rFonts w:ascii="ＭＳ ゴシック" w:eastAsia="ＭＳ ゴシック" w:hAnsi="ＭＳ ゴシック" w:cs="ＭＳ ゴシック"/>
                <w:color w:val="000000"/>
                <w:kern w:val="0"/>
                <w:szCs w:val="21"/>
              </w:rPr>
              <w:t xml:space="preserve">100   </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Times New Roman" w:cs="ＭＳ ゴシック" w:hint="eastAsia"/>
                <w:color w:val="000000"/>
                <w:kern w:val="0"/>
                <w:szCs w:val="21"/>
                <w:u w:val="single" w:color="000000"/>
              </w:rPr>
              <w:t xml:space="preserve">依存率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Times New Roman" w:cs="ＭＳ ゴシック" w:hint="eastAsia"/>
                <w:color w:val="000000"/>
                <w:kern w:val="0"/>
                <w:szCs w:val="21"/>
                <w:u w:val="single" w:color="000000"/>
              </w:rPr>
              <w:t xml:space="preserve">　　％</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Ｃ：申込時点における最新の全体の売上原価</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Times New Roman"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Times New Roman" w:cs="ＭＳ ゴシック" w:hint="eastAsia"/>
                <w:color w:val="000000"/>
                <w:kern w:val="0"/>
                <w:szCs w:val="21"/>
                <w:u w:val="single" w:color="000000"/>
              </w:rPr>
              <w:t xml:space="preserve">　　　　　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Ｓ：Ｃの売上原価に対応する指定業種に係る原油等の仕入価格</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Times New Roman"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Times New Roman" w:cs="ＭＳ ゴシック" w:hint="eastAsia"/>
                <w:color w:val="000000"/>
                <w:kern w:val="0"/>
                <w:szCs w:val="21"/>
                <w:u w:val="single" w:color="000000"/>
              </w:rPr>
              <w:t xml:space="preserve">　　　　　　　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③－１　指定業種に係る製品等価格への転嫁の状況（注</w:t>
            </w:r>
            <w:r>
              <w:rPr>
                <w:rFonts w:ascii="ＭＳ ゴシック" w:eastAsia="ＭＳ ゴシック" w:hAnsi="ＭＳ ゴシック" w:cs="ＭＳ ゴシック" w:hint="eastAsia"/>
                <w:color w:val="000000"/>
                <w:kern w:val="0"/>
                <w:szCs w:val="21"/>
              </w:rPr>
              <w:t>３</w:t>
            </w:r>
            <w:r w:rsidRPr="001604BF">
              <w:rPr>
                <w:rFonts w:ascii="ＭＳ ゴシック" w:eastAsia="ＭＳ ゴシック" w:hAnsi="ＭＳ ゴシック" w:cs="ＭＳ ゴシック" w:hint="eastAsia"/>
                <w:color w:val="000000"/>
                <w:kern w:val="0"/>
                <w:szCs w:val="21"/>
              </w:rPr>
              <w:t>）</w:t>
            </w:r>
          </w:p>
          <w:p w:rsidR="009A7ABF" w:rsidRPr="001604BF" w:rsidRDefault="009A7ABF" w:rsidP="0012424E">
            <w:pPr>
              <w:suppressAutoHyphens/>
              <w:kinsoku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Ａ１</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ａ１</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rPr>
              <w:t xml:space="preserve">　　　　　　</w:t>
            </w:r>
          </w:p>
          <w:p w:rsidR="009A7ABF" w:rsidRPr="001604BF" w:rsidRDefault="009A7ABF" w:rsidP="0012424E">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Ｂ１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ｂ１</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＝Ｐ１</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Ｐ１＝</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sidRPr="00C82397">
              <w:rPr>
                <w:rFonts w:ascii="ＭＳ ゴシック" w:eastAsia="ＭＳ ゴシック" w:hAnsi="ＭＳ ゴシック" w:cs="ＭＳ ゴシック" w:hint="eastAsia"/>
                <w:color w:val="000000"/>
                <w:kern w:val="0"/>
                <w:szCs w:val="21"/>
                <w:u w:val="single"/>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Ｂ１：申込時点における最近３か月間の指定業種に係る売上高</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明朝" w:hAnsi="Times New Roman" w:cs="Times New Roman"/>
                <w:color w:val="000000"/>
                <w:spacing w:val="16"/>
                <w:kern w:val="0"/>
              </w:rPr>
            </w:pPr>
            <w:r w:rsidRPr="001604BF">
              <w:rPr>
                <w:rFonts w:ascii="ＭＳ ゴシック" w:eastAsia="ＭＳ ゴシック" w:hAnsi="ＭＳ ゴシック" w:cs="ＭＳ ゴシック" w:hint="eastAsia"/>
                <w:color w:val="000000"/>
                <w:kern w:val="0"/>
                <w:szCs w:val="21"/>
              </w:rPr>
              <w:t xml:space="preserve">　ｂ１：Ｂ１の期間に対応する前年３か月間の指定業種に係る売上高</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604BF">
              <w:rPr>
                <w:rFonts w:ascii="ＭＳ ゴシック" w:eastAsia="ＭＳ ゴシック" w:hAnsi="ＭＳ ゴシック" w:cs="ＭＳ ゴシック" w:hint="eastAsia"/>
                <w:color w:val="000000"/>
                <w:kern w:val="0"/>
                <w:szCs w:val="21"/>
              </w:rPr>
              <w:t>③－２　全体に係る製品等価格への転嫁の状況（注</w:t>
            </w:r>
            <w:r>
              <w:rPr>
                <w:rFonts w:ascii="ＭＳ ゴシック" w:eastAsia="ＭＳ ゴシック" w:hAnsi="ＭＳ ゴシック" w:cs="ＭＳ ゴシック" w:hint="eastAsia"/>
                <w:color w:val="000000"/>
                <w:kern w:val="0"/>
                <w:szCs w:val="21"/>
              </w:rPr>
              <w:t>３</w:t>
            </w:r>
            <w:r w:rsidRPr="001604BF">
              <w:rPr>
                <w:rFonts w:ascii="ＭＳ ゴシック" w:eastAsia="ＭＳ ゴシック" w:hAnsi="ＭＳ ゴシック" w:cs="ＭＳ ゴシック" w:hint="eastAsia"/>
                <w:color w:val="000000"/>
                <w:kern w:val="0"/>
                <w:szCs w:val="21"/>
              </w:rPr>
              <w:t>）</w:t>
            </w:r>
          </w:p>
          <w:p w:rsidR="009A7ABF" w:rsidRPr="001604BF" w:rsidRDefault="009A7ABF" w:rsidP="0012424E">
            <w:pPr>
              <w:suppressAutoHyphens/>
              <w:kinsoku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Ａ１</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ａ１</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rPr>
              <w:t xml:space="preserve">　　　　　　</w:t>
            </w:r>
          </w:p>
          <w:p w:rsidR="009A7ABF" w:rsidRPr="001604BF" w:rsidRDefault="009A7ABF" w:rsidP="0012424E">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Ｂ２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ｂ２  　＝Ｐ２</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C82397">
              <w:rPr>
                <w:rFonts w:ascii="ＭＳ ゴシック" w:eastAsia="ＭＳ ゴシック" w:hAnsi="ＭＳ ゴシック" w:cs="ＭＳ ゴシック"/>
                <w:color w:val="000000"/>
                <w:kern w:val="0"/>
                <w:szCs w:val="21"/>
              </w:rPr>
              <w:t xml:space="preserve"> </w:t>
            </w:r>
            <w:r w:rsidRPr="00C82397">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Ｐ２＝</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w:t>
            </w:r>
            <w:r>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Ｂ２：申込時点における最近３か月間の全体の売上高</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ｂ２：Ｂ２の期間に対応する前年３か月間の全体の売上高</w:t>
            </w:r>
            <w:r>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円</w:t>
            </w:r>
          </w:p>
        </w:tc>
      </w:tr>
    </w:tbl>
    <w:p w:rsidR="009A7ABF" w:rsidRDefault="009A7ABF" w:rsidP="009A7ABF">
      <w:pPr>
        <w:jc w:val="right"/>
      </w:pPr>
    </w:p>
    <w:tbl>
      <w:tblPr>
        <w:tblStyle w:val="a4"/>
        <w:tblW w:w="0" w:type="auto"/>
        <w:tblInd w:w="-34" w:type="dxa"/>
        <w:tblLook w:val="04A0" w:firstRow="1" w:lastRow="0" w:firstColumn="1" w:lastColumn="0" w:noHBand="0" w:noVBand="1"/>
      </w:tblPr>
      <w:tblGrid>
        <w:gridCol w:w="9923"/>
      </w:tblGrid>
      <w:tr w:rsidR="009A7ABF" w:rsidRPr="00CE1446" w:rsidTr="0012424E">
        <w:tc>
          <w:tcPr>
            <w:tcW w:w="9923" w:type="dxa"/>
          </w:tcPr>
          <w:p w:rsidR="009A7ABF" w:rsidRPr="00CE1446" w:rsidRDefault="009A7ABF" w:rsidP="0012424E">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E1446">
              <w:rPr>
                <w:rFonts w:ascii="ＭＳ ゴシック" w:eastAsia="ＭＳ ゴシック" w:hAnsi="ＭＳ ゴシック" w:cs="ＭＳ ゴシック" w:hint="eastAsia"/>
                <w:color w:val="000000"/>
                <w:szCs w:val="21"/>
              </w:rPr>
              <w:t xml:space="preserve">阪 </w:t>
            </w:r>
            <w:r>
              <w:rPr>
                <w:rFonts w:ascii="ＭＳ ゴシック" w:eastAsia="ＭＳ ゴシック" w:hAnsi="ＭＳ ゴシック" w:cs="ＭＳ ゴシック" w:hint="eastAsia"/>
                <w:color w:val="000000"/>
                <w:szCs w:val="21"/>
              </w:rPr>
              <w:t>ま</w:t>
            </w:r>
            <w:r w:rsidRPr="00CE1446">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活</w:t>
            </w:r>
            <w:r w:rsidRPr="00CE1446">
              <w:rPr>
                <w:rFonts w:ascii="ＭＳ ゴシック" w:eastAsia="ＭＳ ゴシック" w:hAnsi="ＭＳ ゴシック" w:cs="ＭＳ ゴシック" w:hint="eastAsia"/>
                <w:color w:val="000000"/>
                <w:szCs w:val="21"/>
              </w:rPr>
              <w:t xml:space="preserve">　第　　　　号</w:t>
            </w:r>
          </w:p>
          <w:p w:rsidR="009A7ABF" w:rsidRPr="00CE1446" w:rsidRDefault="009A7ABF" w:rsidP="0012424E">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w:t>
            </w:r>
            <w:r w:rsidRPr="00CE1446">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CE1446">
              <w:rPr>
                <w:rFonts w:ascii="ＭＳ ゴシック" w:eastAsia="ＭＳ ゴシック" w:hAnsi="ＭＳ ゴシック" w:cs="ＭＳ ゴシック" w:hint="eastAsia"/>
                <w:color w:val="000000"/>
                <w:szCs w:val="21"/>
              </w:rPr>
              <w:t xml:space="preserve">　年　</w:t>
            </w:r>
            <w:r>
              <w:rPr>
                <w:rFonts w:ascii="ＭＳ ゴシック" w:eastAsia="ＭＳ ゴシック" w:hAnsi="ＭＳ ゴシック" w:cs="ＭＳ ゴシック" w:hint="eastAsia"/>
                <w:color w:val="000000"/>
                <w:szCs w:val="21"/>
              </w:rPr>
              <w:t xml:space="preserve">　</w:t>
            </w:r>
            <w:r w:rsidRPr="00CE1446">
              <w:rPr>
                <w:rFonts w:ascii="ＭＳ ゴシック" w:eastAsia="ＭＳ ゴシック" w:hAnsi="ＭＳ ゴシック" w:cs="ＭＳ ゴシック" w:hint="eastAsia"/>
                <w:color w:val="000000"/>
                <w:szCs w:val="21"/>
              </w:rPr>
              <w:t xml:space="preserve">　月</w:t>
            </w:r>
            <w:r>
              <w:rPr>
                <w:rFonts w:ascii="ＭＳ ゴシック" w:eastAsia="ＭＳ ゴシック" w:hAnsi="ＭＳ ゴシック" w:cs="ＭＳ ゴシック" w:hint="eastAsia"/>
                <w:color w:val="000000"/>
                <w:szCs w:val="21"/>
              </w:rPr>
              <w:t xml:space="preserve">　</w:t>
            </w:r>
            <w:r w:rsidRPr="00CE1446">
              <w:rPr>
                <w:rFonts w:ascii="ＭＳ ゴシック" w:eastAsia="ＭＳ ゴシック" w:hAnsi="ＭＳ ゴシック" w:cs="ＭＳ ゴシック" w:hint="eastAsia"/>
                <w:color w:val="000000"/>
                <w:szCs w:val="21"/>
              </w:rPr>
              <w:t xml:space="preserve">　　日</w:t>
            </w:r>
          </w:p>
          <w:p w:rsidR="009A7ABF" w:rsidRPr="00CE1446" w:rsidRDefault="009A7ABF" w:rsidP="0012424E">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9A7ABF" w:rsidRPr="00CE1446" w:rsidRDefault="009A7ABF" w:rsidP="0012424E">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E1446">
              <w:rPr>
                <w:rFonts w:ascii="ＭＳ ゴシック" w:eastAsia="ＭＳ ゴシック" w:hAnsi="ＭＳ ゴシック" w:cs="ＭＳ ゴシック" w:hint="eastAsia"/>
                <w:color w:val="000000"/>
                <w:szCs w:val="21"/>
              </w:rPr>
              <w:t xml:space="preserve">　申請のとおり、相違ないことを認定します。</w:t>
            </w:r>
          </w:p>
          <w:p w:rsidR="009A7ABF" w:rsidRPr="00CE1446" w:rsidRDefault="009A7ABF" w:rsidP="0012424E">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E1446">
              <w:rPr>
                <w:rFonts w:ascii="ＭＳ ゴシック" w:eastAsia="ＭＳ ゴシック" w:hAnsi="ＭＳ ゴシック" w:cs="ＭＳ ゴシック" w:hint="eastAsia"/>
                <w:color w:val="000000"/>
                <w:szCs w:val="21"/>
              </w:rPr>
              <w:t xml:space="preserve">　（注）本認定書の有効期間：</w:t>
            </w:r>
            <w:r>
              <w:rPr>
                <w:rFonts w:ascii="ＭＳ ゴシック" w:eastAsia="ＭＳ ゴシック" w:hAnsi="ＭＳ ゴシック" w:cs="ＭＳ ゴシック" w:hint="eastAsia"/>
                <w:color w:val="000000"/>
                <w:szCs w:val="21"/>
              </w:rPr>
              <w:t>令和</w:t>
            </w:r>
            <w:r w:rsidRPr="00CE1446">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CE1446">
              <w:rPr>
                <w:rFonts w:ascii="ＭＳ ゴシック" w:eastAsia="ＭＳ ゴシック" w:hAnsi="ＭＳ ゴシック" w:cs="ＭＳ ゴシック" w:hint="eastAsia"/>
                <w:color w:val="000000"/>
                <w:szCs w:val="21"/>
              </w:rPr>
              <w:t xml:space="preserve">年　　</w:t>
            </w:r>
            <w:r>
              <w:rPr>
                <w:rFonts w:ascii="ＭＳ ゴシック" w:eastAsia="ＭＳ ゴシック" w:hAnsi="ＭＳ ゴシック" w:cs="ＭＳ ゴシック" w:hint="eastAsia"/>
                <w:color w:val="000000"/>
                <w:szCs w:val="21"/>
              </w:rPr>
              <w:t xml:space="preserve"> </w:t>
            </w:r>
            <w:r w:rsidRPr="00CE1446">
              <w:rPr>
                <w:rFonts w:ascii="ＭＳ ゴシック" w:eastAsia="ＭＳ ゴシック" w:hAnsi="ＭＳ ゴシック" w:cs="ＭＳ ゴシック" w:hint="eastAsia"/>
                <w:color w:val="000000"/>
                <w:szCs w:val="21"/>
              </w:rPr>
              <w:t xml:space="preserve">月　　</w:t>
            </w:r>
            <w:r>
              <w:rPr>
                <w:rFonts w:ascii="ＭＳ ゴシック" w:eastAsia="ＭＳ ゴシック" w:hAnsi="ＭＳ ゴシック" w:cs="ＭＳ ゴシック" w:hint="eastAsia"/>
                <w:color w:val="000000"/>
                <w:szCs w:val="21"/>
              </w:rPr>
              <w:t xml:space="preserve"> </w:t>
            </w:r>
            <w:r w:rsidRPr="00CE1446">
              <w:rPr>
                <w:rFonts w:ascii="ＭＳ ゴシック" w:eastAsia="ＭＳ ゴシック" w:hAnsi="ＭＳ ゴシック" w:cs="ＭＳ ゴシック" w:hint="eastAsia"/>
                <w:color w:val="000000"/>
                <w:szCs w:val="21"/>
              </w:rPr>
              <w:t>日から</w:t>
            </w:r>
            <w:r>
              <w:rPr>
                <w:rFonts w:ascii="ＭＳ ゴシック" w:eastAsia="ＭＳ ゴシック" w:hAnsi="ＭＳ ゴシック" w:cs="ＭＳ ゴシック" w:hint="eastAsia"/>
                <w:color w:val="000000"/>
                <w:szCs w:val="21"/>
              </w:rPr>
              <w:t xml:space="preserve">令和　</w:t>
            </w:r>
            <w:r w:rsidRPr="00CE1446">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CE1446">
              <w:rPr>
                <w:rFonts w:ascii="ＭＳ ゴシック" w:eastAsia="ＭＳ ゴシック" w:hAnsi="ＭＳ ゴシック" w:cs="ＭＳ ゴシック" w:hint="eastAsia"/>
                <w:color w:val="000000"/>
                <w:szCs w:val="21"/>
              </w:rPr>
              <w:t xml:space="preserve">年　</w:t>
            </w:r>
            <w:r>
              <w:rPr>
                <w:rFonts w:ascii="ＭＳ ゴシック" w:eastAsia="ＭＳ ゴシック" w:hAnsi="ＭＳ ゴシック" w:cs="ＭＳ ゴシック" w:hint="eastAsia"/>
                <w:color w:val="000000"/>
                <w:szCs w:val="21"/>
              </w:rPr>
              <w:t xml:space="preserve">　</w:t>
            </w:r>
            <w:r w:rsidRPr="00CE1446">
              <w:rPr>
                <w:rFonts w:ascii="ＭＳ ゴシック" w:eastAsia="ＭＳ ゴシック" w:hAnsi="ＭＳ ゴシック" w:cs="ＭＳ ゴシック" w:hint="eastAsia"/>
                <w:color w:val="000000"/>
                <w:szCs w:val="21"/>
              </w:rPr>
              <w:t xml:space="preserve">　月　</w:t>
            </w:r>
            <w:r>
              <w:rPr>
                <w:rFonts w:ascii="ＭＳ ゴシック" w:eastAsia="ＭＳ ゴシック" w:hAnsi="ＭＳ ゴシック" w:cs="ＭＳ ゴシック" w:hint="eastAsia"/>
                <w:color w:val="000000"/>
                <w:szCs w:val="21"/>
              </w:rPr>
              <w:t xml:space="preserve">　</w:t>
            </w:r>
            <w:r w:rsidRPr="00CE1446">
              <w:rPr>
                <w:rFonts w:ascii="ＭＳ ゴシック" w:eastAsia="ＭＳ ゴシック" w:hAnsi="ＭＳ ゴシック" w:cs="ＭＳ ゴシック" w:hint="eastAsia"/>
                <w:color w:val="000000"/>
                <w:szCs w:val="21"/>
              </w:rPr>
              <w:t xml:space="preserve">　日まで</w:t>
            </w:r>
          </w:p>
          <w:p w:rsidR="009A7ABF" w:rsidRDefault="009A7ABF" w:rsidP="0012424E">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E1446">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CE1446">
              <w:rPr>
                <w:rFonts w:ascii="ＭＳ ゴシック" w:eastAsia="ＭＳ ゴシック" w:hAnsi="ＭＳ ゴシック" w:cs="ＭＳ ゴシック" w:hint="eastAsia"/>
                <w:color w:val="000000"/>
                <w:szCs w:val="21"/>
              </w:rPr>
              <w:t xml:space="preserve">　認定者名　大阪府阪南市長　</w:t>
            </w:r>
            <w:r>
              <w:rPr>
                <w:rFonts w:ascii="ＭＳ ゴシック" w:eastAsia="ＭＳ ゴシック" w:hAnsi="ＭＳ ゴシック" w:cs="ＭＳ ゴシック" w:hint="eastAsia"/>
                <w:color w:val="000000"/>
                <w:szCs w:val="21"/>
              </w:rPr>
              <w:t>水野</w:t>
            </w:r>
            <w:r w:rsidRPr="00CE1446">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謙二</w:t>
            </w:r>
            <w:r w:rsidRPr="00CE1446">
              <w:rPr>
                <w:rFonts w:ascii="ＭＳ ゴシック" w:eastAsia="ＭＳ ゴシック" w:hAnsi="ＭＳ ゴシック" w:cs="ＭＳ ゴシック" w:hint="eastAsia"/>
                <w:color w:val="000000"/>
                <w:szCs w:val="21"/>
              </w:rPr>
              <w:t xml:space="preserve">　　　印</w:t>
            </w:r>
          </w:p>
          <w:p w:rsidR="009A7ABF" w:rsidRPr="00CE1446" w:rsidRDefault="009A7ABF" w:rsidP="0012424E">
            <w:pPr>
              <w:suppressAutoHyphens/>
              <w:wordWrap w:val="0"/>
              <w:spacing w:line="240" w:lineRule="exact"/>
              <w:jc w:val="left"/>
              <w:textAlignment w:val="baseline"/>
              <w:rPr>
                <w:rFonts w:ascii="ＭＳ ゴシック" w:eastAsia="ＭＳ ゴシック" w:hAnsi="ＭＳ ゴシック" w:cs="ＭＳ ゴシック"/>
                <w:color w:val="000000"/>
                <w:szCs w:val="21"/>
              </w:rPr>
            </w:pPr>
          </w:p>
        </w:tc>
      </w:tr>
    </w:tbl>
    <w:p w:rsidR="00E91CD6" w:rsidRDefault="00E91CD6" w:rsidP="009A7ABF">
      <w:pPr>
        <w:suppressAutoHyphens/>
        <w:kinsoku w:val="0"/>
        <w:autoSpaceDE w:val="0"/>
        <w:autoSpaceDN w:val="0"/>
        <w:spacing w:line="280" w:lineRule="exact"/>
        <w:ind w:rightChars="-135" w:right="-256"/>
        <w:jc w:val="left"/>
      </w:pPr>
    </w:p>
    <w:p w:rsidR="00250E1E" w:rsidRPr="00A65C0C" w:rsidRDefault="00250E1E" w:rsidP="00250E1E">
      <w:pPr>
        <w:jc w:val="right"/>
      </w:pPr>
      <w:r w:rsidRPr="00A65C0C">
        <w:rPr>
          <w:rFonts w:hint="eastAsia"/>
        </w:rPr>
        <w:lastRenderedPageBreak/>
        <w:t>（申請書ロ－③の添付書類）</w:t>
      </w:r>
    </w:p>
    <w:p w:rsidR="00250E1E" w:rsidRPr="00997937" w:rsidRDefault="00250E1E" w:rsidP="00250E1E">
      <w:pPr>
        <w:jc w:val="center"/>
        <w:rPr>
          <w:sz w:val="28"/>
          <w:szCs w:val="28"/>
        </w:rPr>
      </w:pPr>
      <w:r w:rsidRPr="00997937">
        <w:rPr>
          <w:rFonts w:hint="eastAsia"/>
          <w:sz w:val="28"/>
          <w:szCs w:val="28"/>
        </w:rPr>
        <w:t>売上高計算表</w:t>
      </w:r>
    </w:p>
    <w:p w:rsidR="00250E1E" w:rsidRDefault="00250E1E" w:rsidP="00250E1E"/>
    <w:p w:rsidR="00250E1E" w:rsidRPr="00A65C0C" w:rsidRDefault="00250E1E" w:rsidP="00250E1E">
      <w:r w:rsidRPr="00A65C0C">
        <w:rPr>
          <w:rFonts w:hint="eastAsia"/>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31"/>
        <w:gridCol w:w="3281"/>
      </w:tblGrid>
      <w:tr w:rsidR="00250E1E" w:rsidRPr="00A65C0C" w:rsidTr="002E1499">
        <w:trPr>
          <w:trHeight w:val="651"/>
        </w:trPr>
        <w:tc>
          <w:tcPr>
            <w:tcW w:w="3256" w:type="dxa"/>
          </w:tcPr>
          <w:p w:rsidR="00250E1E" w:rsidRPr="00A65C0C" w:rsidRDefault="00250E1E" w:rsidP="002E1499">
            <w:r w:rsidRPr="00A65C0C">
              <w:rPr>
                <w:rFonts w:hint="eastAsia"/>
              </w:rPr>
              <w:t>ａ．指定業種に係る原油等の最近１か月の平均仕入単価</w:t>
            </w:r>
          </w:p>
        </w:tc>
        <w:tc>
          <w:tcPr>
            <w:tcW w:w="3231" w:type="dxa"/>
          </w:tcPr>
          <w:p w:rsidR="00250E1E" w:rsidRPr="00A65C0C" w:rsidRDefault="00250E1E" w:rsidP="002E1499">
            <w:r w:rsidRPr="00A65C0C">
              <w:rPr>
                <w:rFonts w:hint="eastAsia"/>
              </w:rPr>
              <w:t>ｂ</w:t>
            </w:r>
            <w:r>
              <w:rPr>
                <w:rFonts w:hint="eastAsia"/>
              </w:rPr>
              <w:t>．</w:t>
            </w:r>
            <w:r w:rsidRPr="00A65C0C">
              <w:rPr>
                <w:rFonts w:hint="eastAsia"/>
              </w:rPr>
              <w:t>指定業種に係る原油等の前年同月の平均仕入単価</w:t>
            </w:r>
          </w:p>
        </w:tc>
        <w:tc>
          <w:tcPr>
            <w:tcW w:w="3281" w:type="dxa"/>
          </w:tcPr>
          <w:p w:rsidR="00250E1E" w:rsidRPr="00A65C0C" w:rsidRDefault="00250E1E" w:rsidP="002E1499">
            <w:r w:rsidRPr="00A65C0C">
              <w:rPr>
                <w:rFonts w:hint="eastAsia"/>
              </w:rPr>
              <w:t>指定業種に係る原油等の仕入単価の上昇率</w:t>
            </w:r>
          </w:p>
        </w:tc>
      </w:tr>
      <w:tr w:rsidR="00250E1E" w:rsidRPr="00A65C0C" w:rsidTr="002E1499">
        <w:trPr>
          <w:trHeight w:val="703"/>
        </w:trPr>
        <w:tc>
          <w:tcPr>
            <w:tcW w:w="3256"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【Ｅ】</w:t>
            </w:r>
          </w:p>
        </w:tc>
        <w:tc>
          <w:tcPr>
            <w:tcW w:w="3231"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【ｅ】</w:t>
            </w:r>
          </w:p>
        </w:tc>
        <w:tc>
          <w:tcPr>
            <w:tcW w:w="3281" w:type="dxa"/>
          </w:tcPr>
          <w:p w:rsidR="00250E1E" w:rsidRPr="00A65C0C" w:rsidRDefault="00250E1E" w:rsidP="002E1499">
            <w:pPr>
              <w:jc w:val="right"/>
            </w:pPr>
            <w:r w:rsidRPr="00A65C0C">
              <w:rPr>
                <w:rFonts w:hint="eastAsia"/>
              </w:rPr>
              <w:t>％</w:t>
            </w:r>
          </w:p>
          <w:p w:rsidR="00250E1E" w:rsidRPr="00A65C0C" w:rsidRDefault="00250E1E" w:rsidP="002E1499">
            <w:pPr>
              <w:jc w:val="right"/>
            </w:pPr>
            <w:r w:rsidRPr="00A65C0C">
              <w:rPr>
                <w:rFonts w:hint="eastAsia"/>
              </w:rPr>
              <w:t>【</w:t>
            </w:r>
            <w:r w:rsidRPr="00A65C0C">
              <w:rPr>
                <w:rFonts w:hint="eastAsia"/>
              </w:rPr>
              <w:t>E/</w:t>
            </w:r>
            <w:r w:rsidRPr="00A65C0C">
              <w:rPr>
                <w:rFonts w:hint="eastAsia"/>
              </w:rPr>
              <w:t>ｅ×</w:t>
            </w:r>
            <w:r w:rsidRPr="00A65C0C">
              <w:rPr>
                <w:rFonts w:hint="eastAsia"/>
              </w:rPr>
              <w:t>100</w:t>
            </w:r>
            <w:r w:rsidRPr="00A65C0C">
              <w:rPr>
                <w:rFonts w:hint="eastAsia"/>
              </w:rPr>
              <w:t>－</w:t>
            </w:r>
            <w:r w:rsidRPr="00A65C0C">
              <w:rPr>
                <w:rFonts w:hint="eastAsia"/>
              </w:rPr>
              <w:t>100</w:t>
            </w:r>
            <w:r w:rsidRPr="00A65C0C">
              <w:rPr>
                <w:rFonts w:hint="eastAsia"/>
              </w:rPr>
              <w:t>】</w:t>
            </w:r>
          </w:p>
        </w:tc>
      </w:tr>
    </w:tbl>
    <w:p w:rsidR="00250E1E" w:rsidRPr="00A65C0C" w:rsidRDefault="00250E1E" w:rsidP="00250E1E"/>
    <w:p w:rsidR="00250E1E" w:rsidRPr="00A65C0C" w:rsidRDefault="00250E1E" w:rsidP="00250E1E">
      <w:r w:rsidRPr="00A65C0C">
        <w:rPr>
          <w:rFonts w:hint="eastAsia"/>
        </w:rPr>
        <w:t>（表２：指定業種に係る原油等の仕入価格）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403"/>
      </w:tblGrid>
      <w:tr w:rsidR="00250E1E" w:rsidRPr="00A65C0C" w:rsidTr="002E1499">
        <w:trPr>
          <w:trHeight w:val="489"/>
        </w:trPr>
        <w:tc>
          <w:tcPr>
            <w:tcW w:w="5203" w:type="dxa"/>
          </w:tcPr>
          <w:p w:rsidR="00250E1E" w:rsidRPr="00A65C0C" w:rsidRDefault="00250E1E" w:rsidP="002E1499">
            <w:r w:rsidRPr="00A65C0C">
              <w:rPr>
                <w:rFonts w:hint="eastAsia"/>
              </w:rPr>
              <w:t>ｃ</w:t>
            </w:r>
            <w:r>
              <w:rPr>
                <w:rFonts w:hint="eastAsia"/>
              </w:rPr>
              <w:t>．</w:t>
            </w:r>
            <w:r w:rsidRPr="00A65C0C">
              <w:rPr>
                <w:rFonts w:hint="eastAsia"/>
              </w:rPr>
              <w:t>指定業種であって、原油等の価格の上昇を製品等に転嫁できていない事業が属する業種（※１）</w:t>
            </w:r>
          </w:p>
        </w:tc>
        <w:tc>
          <w:tcPr>
            <w:tcW w:w="4403" w:type="dxa"/>
          </w:tcPr>
          <w:p w:rsidR="00250E1E" w:rsidRPr="00A65C0C" w:rsidRDefault="00250E1E" w:rsidP="002E1499">
            <w:r w:rsidRPr="00A65C0C">
              <w:rPr>
                <w:rFonts w:hint="eastAsia"/>
              </w:rPr>
              <w:t>ｄ</w:t>
            </w:r>
            <w:r>
              <w:rPr>
                <w:rFonts w:hint="eastAsia"/>
              </w:rPr>
              <w:t>．</w:t>
            </w:r>
            <w:r w:rsidRPr="00A65C0C">
              <w:rPr>
                <w:rFonts w:hint="eastAsia"/>
              </w:rPr>
              <w:t>指定業種に係る原油等の仕入価格</w:t>
            </w:r>
          </w:p>
        </w:tc>
      </w:tr>
      <w:tr w:rsidR="00250E1E" w:rsidRPr="00A65C0C" w:rsidTr="002E1499">
        <w:trPr>
          <w:trHeight w:val="574"/>
        </w:trPr>
        <w:tc>
          <w:tcPr>
            <w:tcW w:w="5203" w:type="dxa"/>
          </w:tcPr>
          <w:p w:rsidR="00250E1E" w:rsidRPr="00A65C0C" w:rsidRDefault="00250E1E" w:rsidP="002E1499">
            <w:pPr>
              <w:jc w:val="right"/>
            </w:pPr>
            <w:r w:rsidRPr="00A65C0C">
              <w:rPr>
                <w:rFonts w:hint="eastAsia"/>
              </w:rPr>
              <w:t>業</w:t>
            </w:r>
          </w:p>
        </w:tc>
        <w:tc>
          <w:tcPr>
            <w:tcW w:w="4403" w:type="dxa"/>
            <w:vAlign w:val="center"/>
          </w:tcPr>
          <w:p w:rsidR="00250E1E" w:rsidRPr="00A65C0C" w:rsidRDefault="00250E1E" w:rsidP="002E1499">
            <w:pPr>
              <w:jc w:val="right"/>
            </w:pPr>
            <w:r w:rsidRPr="00A65C0C">
              <w:rPr>
                <w:rFonts w:hint="eastAsia"/>
              </w:rPr>
              <w:t>円</w:t>
            </w:r>
          </w:p>
        </w:tc>
      </w:tr>
      <w:tr w:rsidR="00250E1E" w:rsidRPr="00A65C0C" w:rsidTr="002E1499">
        <w:trPr>
          <w:trHeight w:val="459"/>
        </w:trPr>
        <w:tc>
          <w:tcPr>
            <w:tcW w:w="5203" w:type="dxa"/>
          </w:tcPr>
          <w:p w:rsidR="00250E1E" w:rsidRPr="00A65C0C" w:rsidRDefault="00250E1E" w:rsidP="002E1499">
            <w:pPr>
              <w:jc w:val="right"/>
            </w:pPr>
            <w:r w:rsidRPr="00A65C0C">
              <w:rPr>
                <w:rFonts w:hint="eastAsia"/>
              </w:rPr>
              <w:t>業、</w:t>
            </w:r>
            <w:r>
              <w:rPr>
                <w:rFonts w:hint="eastAsia"/>
              </w:rPr>
              <w:t xml:space="preserve">　　　　　　　</w:t>
            </w:r>
            <w:r w:rsidRPr="00A65C0C">
              <w:rPr>
                <w:rFonts w:hint="eastAsia"/>
              </w:rPr>
              <w:t>業（※２）</w:t>
            </w:r>
          </w:p>
        </w:tc>
        <w:tc>
          <w:tcPr>
            <w:tcW w:w="4403" w:type="dxa"/>
            <w:vAlign w:val="center"/>
          </w:tcPr>
          <w:p w:rsidR="00250E1E" w:rsidRPr="00A65C0C" w:rsidRDefault="00250E1E" w:rsidP="002E1499">
            <w:pPr>
              <w:jc w:val="right"/>
            </w:pPr>
            <w:r w:rsidRPr="00A65C0C">
              <w:rPr>
                <w:rFonts w:hint="eastAsia"/>
              </w:rPr>
              <w:t>円</w:t>
            </w:r>
          </w:p>
        </w:tc>
      </w:tr>
      <w:tr w:rsidR="00250E1E" w:rsidRPr="00A65C0C" w:rsidTr="002E1499">
        <w:trPr>
          <w:trHeight w:val="424"/>
        </w:trPr>
        <w:tc>
          <w:tcPr>
            <w:tcW w:w="5203" w:type="dxa"/>
          </w:tcPr>
          <w:p w:rsidR="00250E1E" w:rsidRPr="00A65C0C" w:rsidRDefault="00250E1E" w:rsidP="002E1499">
            <w:pPr>
              <w:jc w:val="center"/>
            </w:pPr>
            <w:r w:rsidRPr="00A65C0C">
              <w:rPr>
                <w:rFonts w:hint="eastAsia"/>
              </w:rPr>
              <w:t>合</w:t>
            </w:r>
            <w:r>
              <w:rPr>
                <w:rFonts w:hint="eastAsia"/>
              </w:rPr>
              <w:t xml:space="preserve">　　　</w:t>
            </w:r>
            <w:r w:rsidRPr="00A65C0C">
              <w:rPr>
                <w:rFonts w:hint="eastAsia"/>
              </w:rPr>
              <w:t>計</w:t>
            </w:r>
          </w:p>
        </w:tc>
        <w:tc>
          <w:tcPr>
            <w:tcW w:w="4403" w:type="dxa"/>
            <w:vAlign w:val="center"/>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【Ｓ】</w:t>
            </w:r>
          </w:p>
        </w:tc>
      </w:tr>
    </w:tbl>
    <w:p w:rsidR="00250E1E" w:rsidRPr="00A65C0C" w:rsidRDefault="00250E1E" w:rsidP="00250E1E">
      <w:r w:rsidRPr="00A65C0C">
        <w:rPr>
          <w:rFonts w:hint="eastAsia"/>
        </w:rPr>
        <w:t>※１：認定申請書の表には、ｃ</w:t>
      </w:r>
      <w:r>
        <w:rPr>
          <w:rFonts w:hint="eastAsia"/>
        </w:rPr>
        <w:t>．</w:t>
      </w:r>
      <w:r w:rsidRPr="00A65C0C">
        <w:rPr>
          <w:rFonts w:hint="eastAsia"/>
        </w:rPr>
        <w:t>欄に記載する指定業種（日本標準産業分類の細分類番号と細分類業種名）と同じ業種を記載。原油等の仕入価格の算出ができる指定業種のみの記載でも可。</w:t>
      </w:r>
    </w:p>
    <w:p w:rsidR="00250E1E" w:rsidRPr="00A65C0C" w:rsidRDefault="00250E1E" w:rsidP="00250E1E">
      <w:r w:rsidRPr="00A65C0C">
        <w:rPr>
          <w:rFonts w:hint="eastAsia"/>
        </w:rPr>
        <w:t>※２：指定業種に係る原油等の仕入価格を合算して記載することも可。</w:t>
      </w:r>
    </w:p>
    <w:p w:rsidR="00250E1E" w:rsidRPr="00A65C0C" w:rsidRDefault="00250E1E" w:rsidP="00250E1E"/>
    <w:p w:rsidR="00250E1E" w:rsidRPr="00A65C0C" w:rsidRDefault="00250E1E" w:rsidP="00250E1E">
      <w:r w:rsidRPr="00A65C0C">
        <w:rPr>
          <w:rFonts w:hint="eastAsia"/>
        </w:rPr>
        <w:t>（表３：全体の売上原価に占める指定業種に係る原油等の仕入価格の割合）</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250E1E" w:rsidRPr="00A65C0C" w:rsidTr="002E1499">
        <w:trPr>
          <w:trHeight w:val="919"/>
        </w:trPr>
        <w:tc>
          <w:tcPr>
            <w:tcW w:w="2754" w:type="dxa"/>
          </w:tcPr>
          <w:p w:rsidR="00250E1E" w:rsidRPr="00A65C0C" w:rsidRDefault="00250E1E" w:rsidP="002E1499">
            <w:r w:rsidRPr="00A65C0C">
              <w:rPr>
                <w:rFonts w:hint="eastAsia"/>
              </w:rPr>
              <w:t>全体の売上原価（ａ）</w:t>
            </w:r>
          </w:p>
        </w:tc>
        <w:tc>
          <w:tcPr>
            <w:tcW w:w="3450" w:type="dxa"/>
          </w:tcPr>
          <w:p w:rsidR="00250E1E" w:rsidRPr="00A65C0C" w:rsidRDefault="00250E1E" w:rsidP="002E1499">
            <w:r w:rsidRPr="00A65C0C">
              <w:rPr>
                <w:rFonts w:hint="eastAsia"/>
              </w:rPr>
              <w:t>指定業種に係る原油等の仕入価格（ｂ）</w:t>
            </w:r>
          </w:p>
        </w:tc>
        <w:tc>
          <w:tcPr>
            <w:tcW w:w="3402" w:type="dxa"/>
          </w:tcPr>
          <w:p w:rsidR="00250E1E" w:rsidRPr="00A65C0C" w:rsidRDefault="00250E1E" w:rsidP="002E1499">
            <w:r w:rsidRPr="00A65C0C">
              <w:rPr>
                <w:rFonts w:hint="eastAsia"/>
              </w:rPr>
              <w:t>全体の売上原価に占める指定業種に係る原油等の仕入価格の割合</w:t>
            </w:r>
          </w:p>
          <w:p w:rsidR="00250E1E" w:rsidRPr="00A65C0C" w:rsidRDefault="00250E1E" w:rsidP="002E1499">
            <w:r w:rsidRPr="00A65C0C">
              <w:rPr>
                <w:rFonts w:hint="eastAsia"/>
              </w:rPr>
              <w:t>（ｂ</w:t>
            </w:r>
            <w:r w:rsidRPr="00A65C0C">
              <w:rPr>
                <w:rFonts w:hint="eastAsia"/>
              </w:rPr>
              <w:t>/</w:t>
            </w:r>
            <w:r w:rsidRPr="00A65C0C">
              <w:rPr>
                <w:rFonts w:hint="eastAsia"/>
              </w:rPr>
              <w:t>ａ×</w:t>
            </w:r>
            <w:r w:rsidRPr="00A65C0C">
              <w:rPr>
                <w:rFonts w:hint="eastAsia"/>
              </w:rPr>
              <w:t>100</w:t>
            </w:r>
            <w:r w:rsidRPr="00A65C0C">
              <w:rPr>
                <w:rFonts w:hint="eastAsia"/>
              </w:rPr>
              <w:t>）</w:t>
            </w:r>
          </w:p>
        </w:tc>
      </w:tr>
      <w:tr w:rsidR="00250E1E" w:rsidRPr="00A65C0C" w:rsidTr="002E1499">
        <w:trPr>
          <w:trHeight w:val="785"/>
        </w:trPr>
        <w:tc>
          <w:tcPr>
            <w:tcW w:w="2754"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【Ｃ】</w:t>
            </w:r>
          </w:p>
        </w:tc>
        <w:tc>
          <w:tcPr>
            <w:tcW w:w="3450" w:type="dxa"/>
            <w:vAlign w:val="center"/>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【Ｓ】</w:t>
            </w:r>
          </w:p>
        </w:tc>
        <w:tc>
          <w:tcPr>
            <w:tcW w:w="3402" w:type="dxa"/>
          </w:tcPr>
          <w:p w:rsidR="00250E1E" w:rsidRPr="00A65C0C" w:rsidRDefault="00250E1E" w:rsidP="002E1499">
            <w:pPr>
              <w:jc w:val="right"/>
            </w:pPr>
            <w:r w:rsidRPr="00A65C0C">
              <w:rPr>
                <w:rFonts w:hint="eastAsia"/>
              </w:rPr>
              <w:t>％</w:t>
            </w:r>
          </w:p>
        </w:tc>
      </w:tr>
    </w:tbl>
    <w:p w:rsidR="00250E1E" w:rsidRPr="00A65C0C" w:rsidRDefault="00250E1E" w:rsidP="00250E1E"/>
    <w:p w:rsidR="00250E1E" w:rsidRPr="00A65C0C" w:rsidRDefault="00250E1E" w:rsidP="00250E1E">
      <w:r w:rsidRPr="00A65C0C">
        <w:rPr>
          <w:rFonts w:hint="eastAsia"/>
        </w:rPr>
        <w:t>（表４：指定業種に係る製品等価格への転嫁の状況）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452"/>
        <w:gridCol w:w="1388"/>
        <w:gridCol w:w="1307"/>
        <w:gridCol w:w="1492"/>
        <w:gridCol w:w="1210"/>
        <w:gridCol w:w="1307"/>
      </w:tblGrid>
      <w:tr w:rsidR="00250E1E" w:rsidRPr="00A65C0C" w:rsidTr="002E1499">
        <w:trPr>
          <w:trHeight w:val="1332"/>
        </w:trPr>
        <w:tc>
          <w:tcPr>
            <w:tcW w:w="1415" w:type="dxa"/>
          </w:tcPr>
          <w:p w:rsidR="00250E1E" w:rsidRPr="00A65C0C" w:rsidRDefault="00250E1E" w:rsidP="002E1499">
            <w:r w:rsidRPr="00A65C0C">
              <w:rPr>
                <w:rFonts w:hint="eastAsia"/>
              </w:rPr>
              <w:t>指定業種（※）</w:t>
            </w:r>
          </w:p>
        </w:tc>
        <w:tc>
          <w:tcPr>
            <w:tcW w:w="1452" w:type="dxa"/>
          </w:tcPr>
          <w:p w:rsidR="00250E1E" w:rsidRPr="00A65C0C" w:rsidRDefault="00250E1E" w:rsidP="002E1499">
            <w:r w:rsidRPr="00A65C0C">
              <w:rPr>
                <w:rFonts w:hint="eastAsia"/>
              </w:rPr>
              <w:t>最近３か月間の指定業種に係る原油等の仕入価格（ａ）</w:t>
            </w:r>
          </w:p>
        </w:tc>
        <w:tc>
          <w:tcPr>
            <w:tcW w:w="1388" w:type="dxa"/>
          </w:tcPr>
          <w:p w:rsidR="00250E1E" w:rsidRPr="00A65C0C" w:rsidRDefault="00250E1E" w:rsidP="002E1499">
            <w:r w:rsidRPr="00A65C0C">
              <w:rPr>
                <w:rFonts w:hint="eastAsia"/>
              </w:rPr>
              <w:t>最近３か月間の指定業種に係る売上高（ｂ）</w:t>
            </w:r>
          </w:p>
        </w:tc>
        <w:tc>
          <w:tcPr>
            <w:tcW w:w="1307" w:type="dxa"/>
          </w:tcPr>
          <w:p w:rsidR="00250E1E" w:rsidRPr="00A65C0C" w:rsidRDefault="00250E1E" w:rsidP="002E1499">
            <w:r w:rsidRPr="00A65C0C">
              <w:rPr>
                <w:rFonts w:hint="eastAsia"/>
              </w:rPr>
              <w:t>（ａ</w:t>
            </w:r>
            <w:r w:rsidRPr="00A65C0C">
              <w:rPr>
                <w:rFonts w:hint="eastAsia"/>
              </w:rPr>
              <w:t>/</w:t>
            </w:r>
            <w:r w:rsidRPr="00A65C0C">
              <w:rPr>
                <w:rFonts w:hint="eastAsia"/>
              </w:rPr>
              <w:t>ｂ×</w:t>
            </w:r>
            <w:r w:rsidRPr="00A65C0C">
              <w:rPr>
                <w:rFonts w:hint="eastAsia"/>
              </w:rPr>
              <w:t>100</w:t>
            </w:r>
            <w:r w:rsidRPr="00A65C0C">
              <w:rPr>
                <w:rFonts w:hint="eastAsia"/>
              </w:rPr>
              <w:t>）</w:t>
            </w:r>
          </w:p>
        </w:tc>
        <w:tc>
          <w:tcPr>
            <w:tcW w:w="1492" w:type="dxa"/>
          </w:tcPr>
          <w:p w:rsidR="00250E1E" w:rsidRPr="00A65C0C" w:rsidRDefault="00250E1E" w:rsidP="002E1499">
            <w:r w:rsidRPr="00A65C0C">
              <w:rPr>
                <w:rFonts w:hint="eastAsia"/>
              </w:rPr>
              <w:t>前年同期の指定業種に係る原油等の仕入価格（ｃ）</w:t>
            </w:r>
          </w:p>
        </w:tc>
        <w:tc>
          <w:tcPr>
            <w:tcW w:w="1210" w:type="dxa"/>
          </w:tcPr>
          <w:p w:rsidR="00250E1E" w:rsidRPr="00A65C0C" w:rsidRDefault="00250E1E" w:rsidP="002E1499">
            <w:r w:rsidRPr="00A65C0C">
              <w:rPr>
                <w:rFonts w:hint="eastAsia"/>
              </w:rPr>
              <w:t>前年同期の指定業種に係る売上高（ｄ）</w:t>
            </w:r>
          </w:p>
        </w:tc>
        <w:tc>
          <w:tcPr>
            <w:tcW w:w="1307" w:type="dxa"/>
          </w:tcPr>
          <w:p w:rsidR="00250E1E" w:rsidRPr="00A65C0C" w:rsidRDefault="00250E1E" w:rsidP="002E1499">
            <w:r w:rsidRPr="00A65C0C">
              <w:rPr>
                <w:rFonts w:hint="eastAsia"/>
              </w:rPr>
              <w:t>（ｃ</w:t>
            </w:r>
            <w:r w:rsidRPr="00A65C0C">
              <w:rPr>
                <w:rFonts w:hint="eastAsia"/>
              </w:rPr>
              <w:t>/</w:t>
            </w:r>
            <w:r w:rsidRPr="00A65C0C">
              <w:rPr>
                <w:rFonts w:hint="eastAsia"/>
              </w:rPr>
              <w:t>ｄ×</w:t>
            </w:r>
            <w:r w:rsidRPr="00A65C0C">
              <w:rPr>
                <w:rFonts w:hint="eastAsia"/>
              </w:rPr>
              <w:t>100</w:t>
            </w:r>
            <w:r w:rsidRPr="00A65C0C">
              <w:rPr>
                <w:rFonts w:hint="eastAsia"/>
              </w:rPr>
              <w:t>）</w:t>
            </w:r>
          </w:p>
        </w:tc>
      </w:tr>
      <w:tr w:rsidR="00250E1E" w:rsidRPr="00A65C0C" w:rsidTr="002E1499">
        <w:trPr>
          <w:trHeight w:val="719"/>
        </w:trPr>
        <w:tc>
          <w:tcPr>
            <w:tcW w:w="1415" w:type="dxa"/>
          </w:tcPr>
          <w:p w:rsidR="00250E1E" w:rsidRDefault="00250E1E" w:rsidP="002E1499">
            <w:pPr>
              <w:jc w:val="right"/>
            </w:pPr>
          </w:p>
          <w:p w:rsidR="00250E1E" w:rsidRPr="00A65C0C" w:rsidRDefault="00250E1E" w:rsidP="002E1499">
            <w:pPr>
              <w:jc w:val="right"/>
            </w:pPr>
            <w:r w:rsidRPr="00A65C0C">
              <w:rPr>
                <w:rFonts w:hint="eastAsia"/>
              </w:rPr>
              <w:t>業</w:t>
            </w:r>
          </w:p>
        </w:tc>
        <w:tc>
          <w:tcPr>
            <w:tcW w:w="1452" w:type="dxa"/>
          </w:tcPr>
          <w:p w:rsidR="00250E1E" w:rsidRDefault="00250E1E" w:rsidP="002E1499">
            <w:pPr>
              <w:jc w:val="right"/>
            </w:pPr>
          </w:p>
          <w:p w:rsidR="00250E1E" w:rsidRPr="00A65C0C" w:rsidRDefault="00250E1E" w:rsidP="002E1499">
            <w:pPr>
              <w:jc w:val="right"/>
            </w:pPr>
            <w:r w:rsidRPr="00A65C0C">
              <w:rPr>
                <w:rFonts w:hint="eastAsia"/>
              </w:rPr>
              <w:t>円</w:t>
            </w:r>
          </w:p>
        </w:tc>
        <w:tc>
          <w:tcPr>
            <w:tcW w:w="1388" w:type="dxa"/>
          </w:tcPr>
          <w:p w:rsidR="00250E1E" w:rsidRDefault="00250E1E" w:rsidP="002E1499">
            <w:pPr>
              <w:jc w:val="right"/>
            </w:pPr>
          </w:p>
          <w:p w:rsidR="00250E1E" w:rsidRPr="00A65C0C" w:rsidRDefault="00250E1E" w:rsidP="002E1499">
            <w:pPr>
              <w:jc w:val="right"/>
            </w:pPr>
            <w:r w:rsidRPr="00A65C0C">
              <w:rPr>
                <w:rFonts w:hint="eastAsia"/>
              </w:rPr>
              <w:t>円</w:t>
            </w:r>
          </w:p>
        </w:tc>
        <w:tc>
          <w:tcPr>
            <w:tcW w:w="1307" w:type="dxa"/>
          </w:tcPr>
          <w:p w:rsidR="00250E1E" w:rsidRDefault="00250E1E" w:rsidP="002E1499">
            <w:pPr>
              <w:jc w:val="right"/>
            </w:pPr>
          </w:p>
          <w:p w:rsidR="00250E1E" w:rsidRPr="00A65C0C" w:rsidRDefault="00250E1E" w:rsidP="002E1499">
            <w:pPr>
              <w:jc w:val="right"/>
            </w:pPr>
            <w:r w:rsidRPr="00A65C0C">
              <w:rPr>
                <w:rFonts w:hint="eastAsia"/>
              </w:rPr>
              <w:t>％</w:t>
            </w:r>
          </w:p>
        </w:tc>
        <w:tc>
          <w:tcPr>
            <w:tcW w:w="1492" w:type="dxa"/>
          </w:tcPr>
          <w:p w:rsidR="00250E1E" w:rsidRDefault="00250E1E" w:rsidP="002E1499">
            <w:pPr>
              <w:jc w:val="right"/>
            </w:pPr>
          </w:p>
          <w:p w:rsidR="00250E1E" w:rsidRPr="00A65C0C" w:rsidRDefault="00250E1E" w:rsidP="002E1499">
            <w:pPr>
              <w:jc w:val="right"/>
            </w:pPr>
            <w:r w:rsidRPr="00A65C0C">
              <w:rPr>
                <w:rFonts w:hint="eastAsia"/>
              </w:rPr>
              <w:t>円</w:t>
            </w:r>
          </w:p>
        </w:tc>
        <w:tc>
          <w:tcPr>
            <w:tcW w:w="1210" w:type="dxa"/>
          </w:tcPr>
          <w:p w:rsidR="00250E1E" w:rsidRDefault="00250E1E" w:rsidP="002E1499">
            <w:pPr>
              <w:jc w:val="right"/>
            </w:pPr>
          </w:p>
          <w:p w:rsidR="00250E1E" w:rsidRPr="00A65C0C" w:rsidRDefault="00250E1E" w:rsidP="002E1499">
            <w:pPr>
              <w:jc w:val="right"/>
            </w:pPr>
            <w:r w:rsidRPr="00A65C0C">
              <w:rPr>
                <w:rFonts w:hint="eastAsia"/>
              </w:rPr>
              <w:t>円</w:t>
            </w:r>
          </w:p>
        </w:tc>
        <w:tc>
          <w:tcPr>
            <w:tcW w:w="1307" w:type="dxa"/>
          </w:tcPr>
          <w:p w:rsidR="00250E1E" w:rsidRDefault="00250E1E" w:rsidP="002E1499">
            <w:pPr>
              <w:jc w:val="right"/>
            </w:pPr>
          </w:p>
          <w:p w:rsidR="00250E1E" w:rsidRPr="00A65C0C" w:rsidRDefault="00250E1E" w:rsidP="002E1499">
            <w:pPr>
              <w:jc w:val="right"/>
            </w:pPr>
            <w:r w:rsidRPr="00A65C0C">
              <w:rPr>
                <w:rFonts w:hint="eastAsia"/>
              </w:rPr>
              <w:t>％</w:t>
            </w:r>
          </w:p>
        </w:tc>
      </w:tr>
      <w:tr w:rsidR="00250E1E" w:rsidRPr="00A65C0C" w:rsidTr="002E1499">
        <w:trPr>
          <w:trHeight w:val="686"/>
        </w:trPr>
        <w:tc>
          <w:tcPr>
            <w:tcW w:w="1415" w:type="dxa"/>
          </w:tcPr>
          <w:p w:rsidR="00250E1E" w:rsidRDefault="00250E1E" w:rsidP="002E1499">
            <w:pPr>
              <w:wordWrap w:val="0"/>
              <w:ind w:firstLineChars="200" w:firstLine="379"/>
              <w:jc w:val="right"/>
            </w:pPr>
            <w:r>
              <w:rPr>
                <w:rFonts w:hint="eastAsia"/>
              </w:rPr>
              <w:t xml:space="preserve"> </w:t>
            </w:r>
            <w:r w:rsidR="00805062">
              <w:rPr>
                <w:rFonts w:hint="eastAsia"/>
              </w:rPr>
              <w:t xml:space="preserve">　</w:t>
            </w:r>
            <w:r>
              <w:rPr>
                <w:rFonts w:hint="eastAsia"/>
              </w:rPr>
              <w:t xml:space="preserve"> </w:t>
            </w:r>
            <w:r w:rsidRPr="00A65C0C">
              <w:rPr>
                <w:rFonts w:hint="eastAsia"/>
              </w:rPr>
              <w:t>業</w:t>
            </w:r>
            <w:r w:rsidR="00805062">
              <w:rPr>
                <w:rFonts w:hint="eastAsia"/>
              </w:rPr>
              <w:t>、</w:t>
            </w:r>
            <w:bookmarkStart w:id="0" w:name="_GoBack"/>
            <w:bookmarkEnd w:id="0"/>
          </w:p>
          <w:p w:rsidR="00250E1E" w:rsidRPr="00A65C0C" w:rsidRDefault="00250E1E" w:rsidP="002E1499">
            <w:pPr>
              <w:ind w:firstLineChars="200" w:firstLine="379"/>
              <w:jc w:val="right"/>
            </w:pPr>
            <w:r w:rsidRPr="00A65C0C">
              <w:rPr>
                <w:rFonts w:hint="eastAsia"/>
              </w:rPr>
              <w:t>業</w:t>
            </w:r>
          </w:p>
        </w:tc>
        <w:tc>
          <w:tcPr>
            <w:tcW w:w="1452" w:type="dxa"/>
          </w:tcPr>
          <w:p w:rsidR="00250E1E" w:rsidRDefault="00250E1E" w:rsidP="002E1499">
            <w:pPr>
              <w:jc w:val="right"/>
            </w:pPr>
          </w:p>
          <w:p w:rsidR="00250E1E" w:rsidRPr="00A65C0C" w:rsidRDefault="00250E1E" w:rsidP="002E1499">
            <w:pPr>
              <w:jc w:val="right"/>
            </w:pPr>
            <w:r w:rsidRPr="00A65C0C">
              <w:rPr>
                <w:rFonts w:hint="eastAsia"/>
              </w:rPr>
              <w:t>円</w:t>
            </w:r>
          </w:p>
        </w:tc>
        <w:tc>
          <w:tcPr>
            <w:tcW w:w="1388" w:type="dxa"/>
          </w:tcPr>
          <w:p w:rsidR="00250E1E" w:rsidRDefault="00250E1E" w:rsidP="002E1499">
            <w:pPr>
              <w:jc w:val="right"/>
            </w:pPr>
          </w:p>
          <w:p w:rsidR="00250E1E" w:rsidRPr="00A65C0C" w:rsidRDefault="00250E1E" w:rsidP="002E1499">
            <w:pPr>
              <w:jc w:val="right"/>
            </w:pPr>
            <w:r w:rsidRPr="00A65C0C">
              <w:rPr>
                <w:rFonts w:hint="eastAsia"/>
              </w:rPr>
              <w:t>円</w:t>
            </w:r>
          </w:p>
        </w:tc>
        <w:tc>
          <w:tcPr>
            <w:tcW w:w="1307" w:type="dxa"/>
          </w:tcPr>
          <w:p w:rsidR="00250E1E" w:rsidRDefault="00250E1E" w:rsidP="002E1499">
            <w:pPr>
              <w:jc w:val="right"/>
            </w:pPr>
          </w:p>
          <w:p w:rsidR="00250E1E" w:rsidRPr="00A65C0C" w:rsidRDefault="00250E1E" w:rsidP="002E1499">
            <w:pPr>
              <w:jc w:val="right"/>
            </w:pPr>
            <w:r w:rsidRPr="00A65C0C">
              <w:rPr>
                <w:rFonts w:hint="eastAsia"/>
              </w:rPr>
              <w:t>％</w:t>
            </w:r>
          </w:p>
        </w:tc>
        <w:tc>
          <w:tcPr>
            <w:tcW w:w="1492" w:type="dxa"/>
          </w:tcPr>
          <w:p w:rsidR="00250E1E" w:rsidRDefault="00250E1E" w:rsidP="002E1499">
            <w:pPr>
              <w:jc w:val="right"/>
            </w:pPr>
          </w:p>
          <w:p w:rsidR="00250E1E" w:rsidRPr="00A65C0C" w:rsidRDefault="00250E1E" w:rsidP="002E1499">
            <w:pPr>
              <w:jc w:val="right"/>
            </w:pPr>
            <w:r w:rsidRPr="00A65C0C">
              <w:rPr>
                <w:rFonts w:hint="eastAsia"/>
              </w:rPr>
              <w:t>円</w:t>
            </w:r>
          </w:p>
        </w:tc>
        <w:tc>
          <w:tcPr>
            <w:tcW w:w="1210" w:type="dxa"/>
          </w:tcPr>
          <w:p w:rsidR="00250E1E" w:rsidRDefault="00250E1E" w:rsidP="002E1499">
            <w:pPr>
              <w:jc w:val="right"/>
            </w:pPr>
          </w:p>
          <w:p w:rsidR="00250E1E" w:rsidRPr="00A65C0C" w:rsidRDefault="00250E1E" w:rsidP="002E1499">
            <w:pPr>
              <w:jc w:val="right"/>
            </w:pPr>
            <w:r w:rsidRPr="00A65C0C">
              <w:rPr>
                <w:rFonts w:hint="eastAsia"/>
              </w:rPr>
              <w:t>円</w:t>
            </w:r>
          </w:p>
        </w:tc>
        <w:tc>
          <w:tcPr>
            <w:tcW w:w="1307" w:type="dxa"/>
          </w:tcPr>
          <w:p w:rsidR="00250E1E" w:rsidRDefault="00250E1E" w:rsidP="002E1499">
            <w:pPr>
              <w:jc w:val="right"/>
            </w:pPr>
          </w:p>
          <w:p w:rsidR="00250E1E" w:rsidRPr="00A65C0C" w:rsidRDefault="00250E1E" w:rsidP="002E1499">
            <w:pPr>
              <w:jc w:val="right"/>
            </w:pPr>
            <w:r w:rsidRPr="00A65C0C">
              <w:rPr>
                <w:rFonts w:hint="eastAsia"/>
              </w:rPr>
              <w:t>％</w:t>
            </w:r>
          </w:p>
        </w:tc>
      </w:tr>
      <w:tr w:rsidR="00250E1E" w:rsidRPr="00A65C0C" w:rsidTr="002E1499">
        <w:trPr>
          <w:trHeight w:val="710"/>
        </w:trPr>
        <w:tc>
          <w:tcPr>
            <w:tcW w:w="1415" w:type="dxa"/>
          </w:tcPr>
          <w:p w:rsidR="00250E1E" w:rsidRPr="00A65C0C" w:rsidRDefault="00250E1E" w:rsidP="002E1499">
            <w:r w:rsidRPr="00A65C0C">
              <w:rPr>
                <w:rFonts w:hint="eastAsia"/>
              </w:rPr>
              <w:t>合計</w:t>
            </w:r>
          </w:p>
        </w:tc>
        <w:tc>
          <w:tcPr>
            <w:tcW w:w="1452"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【Ａ１】</w:t>
            </w:r>
          </w:p>
        </w:tc>
        <w:tc>
          <w:tcPr>
            <w:tcW w:w="1388"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【Ｂ１】</w:t>
            </w:r>
          </w:p>
        </w:tc>
        <w:tc>
          <w:tcPr>
            <w:tcW w:w="1307" w:type="dxa"/>
          </w:tcPr>
          <w:p w:rsidR="00250E1E" w:rsidRDefault="00250E1E" w:rsidP="002E1499">
            <w:pPr>
              <w:jc w:val="right"/>
            </w:pPr>
          </w:p>
          <w:p w:rsidR="00250E1E" w:rsidRPr="00A65C0C" w:rsidRDefault="00250E1E" w:rsidP="002E1499">
            <w:pPr>
              <w:jc w:val="right"/>
            </w:pPr>
            <w:r w:rsidRPr="00A65C0C">
              <w:rPr>
                <w:rFonts w:hint="eastAsia"/>
              </w:rPr>
              <w:t>％</w:t>
            </w:r>
          </w:p>
        </w:tc>
        <w:tc>
          <w:tcPr>
            <w:tcW w:w="1492"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【ａ１】</w:t>
            </w:r>
          </w:p>
        </w:tc>
        <w:tc>
          <w:tcPr>
            <w:tcW w:w="1210"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【ｂ１】</w:t>
            </w:r>
          </w:p>
        </w:tc>
        <w:tc>
          <w:tcPr>
            <w:tcW w:w="1307" w:type="dxa"/>
          </w:tcPr>
          <w:p w:rsidR="00250E1E" w:rsidRPr="00A65C0C" w:rsidRDefault="00250E1E" w:rsidP="002E1499">
            <w:pPr>
              <w:jc w:val="right"/>
            </w:pPr>
            <w:r w:rsidRPr="00A65C0C">
              <w:rPr>
                <w:rFonts w:hint="eastAsia"/>
              </w:rPr>
              <w:t>％</w:t>
            </w:r>
          </w:p>
        </w:tc>
      </w:tr>
    </w:tbl>
    <w:p w:rsidR="00250E1E" w:rsidRPr="00A65C0C" w:rsidRDefault="00250E1E" w:rsidP="00250E1E">
      <w:r w:rsidRPr="00A65C0C">
        <w:rPr>
          <w:rFonts w:hint="eastAsia"/>
        </w:rPr>
        <w:t>※：表２に記載した指定業種と同じ指定業種を記載。</w:t>
      </w:r>
    </w:p>
    <w:p w:rsidR="00250E1E" w:rsidRDefault="00250E1E" w:rsidP="00250E1E"/>
    <w:p w:rsidR="00250E1E" w:rsidRDefault="00250E1E" w:rsidP="00250E1E"/>
    <w:p w:rsidR="00250E1E" w:rsidRDefault="00250E1E" w:rsidP="00250E1E"/>
    <w:p w:rsidR="00250E1E" w:rsidRDefault="00250E1E" w:rsidP="00250E1E"/>
    <w:p w:rsidR="00250E1E" w:rsidRDefault="00250E1E" w:rsidP="00250E1E"/>
    <w:p w:rsidR="00250E1E" w:rsidRDefault="00250E1E" w:rsidP="00250E1E"/>
    <w:p w:rsidR="00250E1E" w:rsidRDefault="00250E1E" w:rsidP="00250E1E"/>
    <w:p w:rsidR="00250E1E" w:rsidRDefault="00250E1E" w:rsidP="00250E1E"/>
    <w:p w:rsidR="00250E1E" w:rsidRDefault="00250E1E" w:rsidP="00250E1E">
      <w:pPr>
        <w:rPr>
          <w:rFonts w:hint="eastAsia"/>
        </w:rPr>
      </w:pPr>
    </w:p>
    <w:p w:rsidR="00250E1E" w:rsidRPr="00A65C0C" w:rsidRDefault="00250E1E" w:rsidP="00250E1E">
      <w:r w:rsidRPr="00A65C0C">
        <w:rPr>
          <w:rFonts w:hint="eastAsia"/>
        </w:rPr>
        <w:lastRenderedPageBreak/>
        <w:t>（表５：全体に係る製品等価格への転嫁の状況）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134"/>
      </w:tblGrid>
      <w:tr w:rsidR="00250E1E" w:rsidRPr="00A65C0C" w:rsidTr="002E1499">
        <w:trPr>
          <w:trHeight w:val="990"/>
        </w:trPr>
        <w:tc>
          <w:tcPr>
            <w:tcW w:w="1981" w:type="dxa"/>
            <w:tcBorders>
              <w:bottom w:val="single" w:sz="4" w:space="0" w:color="auto"/>
            </w:tcBorders>
          </w:tcPr>
          <w:p w:rsidR="00250E1E" w:rsidRPr="00A65C0C" w:rsidRDefault="00250E1E" w:rsidP="002E1499">
            <w:r w:rsidRPr="00A65C0C">
              <w:rPr>
                <w:rFonts w:hint="eastAsia"/>
              </w:rPr>
              <w:t>最近３か月間の指定業種に係る原油等の仕入価格（ａ）</w:t>
            </w:r>
          </w:p>
        </w:tc>
        <w:tc>
          <w:tcPr>
            <w:tcW w:w="1665" w:type="dxa"/>
            <w:tcBorders>
              <w:bottom w:val="single" w:sz="4" w:space="0" w:color="auto"/>
            </w:tcBorders>
          </w:tcPr>
          <w:p w:rsidR="00250E1E" w:rsidRPr="00A65C0C" w:rsidRDefault="00250E1E" w:rsidP="002E1499">
            <w:r w:rsidRPr="00A65C0C">
              <w:rPr>
                <w:rFonts w:hint="eastAsia"/>
              </w:rPr>
              <w:t>最近３か月間の全体の売上高（ｂ）</w:t>
            </w:r>
          </w:p>
        </w:tc>
        <w:tc>
          <w:tcPr>
            <w:tcW w:w="1424" w:type="dxa"/>
            <w:tcBorders>
              <w:bottom w:val="single" w:sz="4" w:space="0" w:color="auto"/>
            </w:tcBorders>
          </w:tcPr>
          <w:p w:rsidR="00250E1E" w:rsidRPr="00A65C0C" w:rsidRDefault="00250E1E" w:rsidP="002E1499">
            <w:r w:rsidRPr="00A65C0C">
              <w:rPr>
                <w:rFonts w:hint="eastAsia"/>
              </w:rPr>
              <w:t>（ａ</w:t>
            </w:r>
            <w:r w:rsidRPr="00A65C0C">
              <w:rPr>
                <w:rFonts w:hint="eastAsia"/>
              </w:rPr>
              <w:t>/</w:t>
            </w:r>
            <w:r w:rsidRPr="00A65C0C">
              <w:rPr>
                <w:rFonts w:hint="eastAsia"/>
              </w:rPr>
              <w:t>ｂ×</w:t>
            </w:r>
            <w:r w:rsidRPr="00A65C0C">
              <w:rPr>
                <w:rFonts w:hint="eastAsia"/>
              </w:rPr>
              <w:t>100</w:t>
            </w:r>
            <w:r w:rsidRPr="00A65C0C">
              <w:rPr>
                <w:rFonts w:hint="eastAsia"/>
              </w:rPr>
              <w:t>）</w:t>
            </w:r>
          </w:p>
        </w:tc>
        <w:tc>
          <w:tcPr>
            <w:tcW w:w="1842" w:type="dxa"/>
            <w:tcBorders>
              <w:bottom w:val="single" w:sz="4" w:space="0" w:color="auto"/>
            </w:tcBorders>
          </w:tcPr>
          <w:p w:rsidR="00250E1E" w:rsidRPr="00A65C0C" w:rsidRDefault="00250E1E" w:rsidP="002E1499">
            <w:r w:rsidRPr="00A65C0C">
              <w:rPr>
                <w:rFonts w:hint="eastAsia"/>
              </w:rPr>
              <w:t>前年同期の指定業種に係る原油等の仕入価格（ｃ）</w:t>
            </w:r>
          </w:p>
        </w:tc>
        <w:tc>
          <w:tcPr>
            <w:tcW w:w="1560" w:type="dxa"/>
          </w:tcPr>
          <w:p w:rsidR="00250E1E" w:rsidRPr="00A65C0C" w:rsidRDefault="00250E1E" w:rsidP="002E1499">
            <w:r w:rsidRPr="00A65C0C">
              <w:rPr>
                <w:rFonts w:hint="eastAsia"/>
              </w:rPr>
              <w:t>前年同期の全体の売上高</w:t>
            </w:r>
          </w:p>
          <w:p w:rsidR="00250E1E" w:rsidRPr="00A65C0C" w:rsidRDefault="00250E1E" w:rsidP="002E1499">
            <w:r w:rsidRPr="00A65C0C">
              <w:rPr>
                <w:rFonts w:hint="eastAsia"/>
              </w:rPr>
              <w:t>（ｄ）</w:t>
            </w:r>
          </w:p>
        </w:tc>
        <w:tc>
          <w:tcPr>
            <w:tcW w:w="1134" w:type="dxa"/>
          </w:tcPr>
          <w:p w:rsidR="00250E1E" w:rsidRPr="00A65C0C" w:rsidRDefault="00250E1E" w:rsidP="002E1499">
            <w:r w:rsidRPr="00A65C0C">
              <w:rPr>
                <w:rFonts w:hint="eastAsia"/>
              </w:rPr>
              <w:t>（ｃ</w:t>
            </w:r>
            <w:r w:rsidRPr="00A65C0C">
              <w:rPr>
                <w:rFonts w:hint="eastAsia"/>
              </w:rPr>
              <w:t>/</w:t>
            </w:r>
            <w:r w:rsidRPr="00A65C0C">
              <w:rPr>
                <w:rFonts w:hint="eastAsia"/>
              </w:rPr>
              <w:t>ｄ×</w:t>
            </w:r>
            <w:r w:rsidRPr="00A65C0C">
              <w:rPr>
                <w:rFonts w:hint="eastAsia"/>
              </w:rPr>
              <w:t>100</w:t>
            </w:r>
            <w:r w:rsidRPr="00A65C0C">
              <w:rPr>
                <w:rFonts w:hint="eastAsia"/>
              </w:rPr>
              <w:t>）</w:t>
            </w:r>
          </w:p>
          <w:p w:rsidR="00250E1E" w:rsidRPr="00A65C0C" w:rsidRDefault="00250E1E" w:rsidP="002E1499"/>
        </w:tc>
      </w:tr>
      <w:tr w:rsidR="00250E1E" w:rsidRPr="00A65C0C" w:rsidTr="002E1499">
        <w:trPr>
          <w:trHeight w:val="390"/>
        </w:trPr>
        <w:tc>
          <w:tcPr>
            <w:tcW w:w="1981"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【Ａ１】</w:t>
            </w:r>
          </w:p>
        </w:tc>
        <w:tc>
          <w:tcPr>
            <w:tcW w:w="1665"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【Ｂ２】</w:t>
            </w:r>
          </w:p>
        </w:tc>
        <w:tc>
          <w:tcPr>
            <w:tcW w:w="1424" w:type="dxa"/>
          </w:tcPr>
          <w:p w:rsidR="00250E1E" w:rsidRPr="00A65C0C" w:rsidRDefault="00250E1E" w:rsidP="002E1499">
            <w:pPr>
              <w:jc w:val="right"/>
            </w:pPr>
            <w:r w:rsidRPr="00A65C0C">
              <w:rPr>
                <w:rFonts w:hint="eastAsia"/>
              </w:rPr>
              <w:t>％</w:t>
            </w:r>
          </w:p>
        </w:tc>
        <w:tc>
          <w:tcPr>
            <w:tcW w:w="1842"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【ａ１】</w:t>
            </w:r>
          </w:p>
        </w:tc>
        <w:tc>
          <w:tcPr>
            <w:tcW w:w="1560"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【ｂ２】</w:t>
            </w:r>
          </w:p>
        </w:tc>
        <w:tc>
          <w:tcPr>
            <w:tcW w:w="1134" w:type="dxa"/>
          </w:tcPr>
          <w:p w:rsidR="00250E1E" w:rsidRPr="00A65C0C" w:rsidRDefault="00250E1E" w:rsidP="002E1499">
            <w:pPr>
              <w:jc w:val="right"/>
            </w:pPr>
            <w:r w:rsidRPr="00A65C0C">
              <w:rPr>
                <w:rFonts w:hint="eastAsia"/>
              </w:rPr>
              <w:t>％</w:t>
            </w:r>
          </w:p>
          <w:p w:rsidR="00250E1E" w:rsidRPr="00A65C0C" w:rsidRDefault="00250E1E" w:rsidP="002E1499">
            <w:pPr>
              <w:jc w:val="right"/>
            </w:pPr>
          </w:p>
        </w:tc>
      </w:tr>
    </w:tbl>
    <w:p w:rsidR="00250E1E" w:rsidRDefault="00250E1E" w:rsidP="00250E1E">
      <w:pPr>
        <w:jc w:val="right"/>
      </w:pPr>
    </w:p>
    <w:p w:rsidR="00250E1E" w:rsidRDefault="00250E1E" w:rsidP="00250E1E">
      <w:r w:rsidRPr="00A65C0C">
        <w:rPr>
          <w:rFonts w:hint="eastAsia"/>
        </w:rPr>
        <w:t>上記内容は、決算書・売上帳等の原本と相違ないことを証します。</w:t>
      </w:r>
    </w:p>
    <w:p w:rsidR="00250E1E" w:rsidRPr="00A65C0C" w:rsidRDefault="00250E1E" w:rsidP="00250E1E">
      <w:pPr>
        <w:rPr>
          <w:rFonts w:hint="eastAsia"/>
        </w:rPr>
      </w:pPr>
    </w:p>
    <w:p w:rsidR="00250E1E" w:rsidRPr="00A65C0C" w:rsidRDefault="00250E1E" w:rsidP="00250E1E">
      <w:pPr>
        <w:ind w:firstLineChars="1400" w:firstLine="2656"/>
        <w:rPr>
          <w:u w:val="single"/>
        </w:rPr>
      </w:pPr>
      <w:r w:rsidRPr="00A65C0C">
        <w:rPr>
          <w:rFonts w:hint="eastAsia"/>
          <w:u w:val="single"/>
        </w:rPr>
        <w:t xml:space="preserve">住　所　　　　　　　　　　　　　　　　　　　　　　　　　　　　　　　</w:t>
      </w:r>
    </w:p>
    <w:p w:rsidR="00250E1E" w:rsidRDefault="00250E1E" w:rsidP="00250E1E">
      <w:pPr>
        <w:ind w:firstLineChars="1100" w:firstLine="2087"/>
        <w:rPr>
          <w:u w:val="single"/>
        </w:rPr>
      </w:pPr>
    </w:p>
    <w:p w:rsidR="00250E1E" w:rsidRPr="00A65C0C" w:rsidRDefault="00250E1E" w:rsidP="00250E1E">
      <w:pPr>
        <w:ind w:firstLineChars="1400" w:firstLine="2656"/>
        <w:rPr>
          <w:u w:val="single"/>
        </w:rPr>
      </w:pPr>
      <w:r w:rsidRPr="00A65C0C">
        <w:rPr>
          <w:rFonts w:hint="eastAsia"/>
          <w:u w:val="single"/>
        </w:rPr>
        <w:t xml:space="preserve">氏　名（名称及び法人名）　　　　　　　　　　　　　　　　　　　　　　</w:t>
      </w:r>
    </w:p>
    <w:p w:rsidR="00250E1E" w:rsidRDefault="00250E1E" w:rsidP="00250E1E">
      <w:pPr>
        <w:ind w:firstLineChars="1500" w:firstLine="2846"/>
        <w:rPr>
          <w:u w:val="single"/>
        </w:rPr>
      </w:pPr>
    </w:p>
    <w:p w:rsidR="00250E1E" w:rsidRPr="00A65C0C" w:rsidRDefault="00250E1E" w:rsidP="00250E1E">
      <w:pPr>
        <w:ind w:firstLineChars="1800" w:firstLine="3415"/>
      </w:pPr>
      <w:r w:rsidRPr="00A65C0C">
        <w:rPr>
          <w:rFonts w:hint="eastAsia"/>
          <w:u w:val="single"/>
        </w:rPr>
        <w:t xml:space="preserve">代表者名　　　　　　　　　　　　　　　　　　　　　実　印　　</w:t>
      </w:r>
    </w:p>
    <w:p w:rsidR="00250E1E" w:rsidRPr="00250E1E" w:rsidRDefault="00250E1E" w:rsidP="009A7ABF">
      <w:pPr>
        <w:suppressAutoHyphens/>
        <w:kinsoku w:val="0"/>
        <w:autoSpaceDE w:val="0"/>
        <w:autoSpaceDN w:val="0"/>
        <w:spacing w:line="280" w:lineRule="exact"/>
        <w:ind w:rightChars="-135" w:right="-256"/>
        <w:jc w:val="left"/>
        <w:rPr>
          <w:rFonts w:hint="eastAsia"/>
        </w:rPr>
      </w:pPr>
    </w:p>
    <w:sectPr w:rsidR="00250E1E" w:rsidRPr="00250E1E" w:rsidSect="00E91CD6">
      <w:pgSz w:w="11906" w:h="16838" w:code="9"/>
      <w:pgMar w:top="737" w:right="1077" w:bottom="284" w:left="1077" w:header="851" w:footer="992" w:gutter="0"/>
      <w:cols w:space="425"/>
      <w:docGrid w:type="linesAndChars" w:linePitch="286" w:charSpace="-41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C0A" w:rsidRDefault="00B25C0A" w:rsidP="00ED4962">
      <w:r>
        <w:separator/>
      </w:r>
    </w:p>
  </w:endnote>
  <w:endnote w:type="continuationSeparator" w:id="0">
    <w:p w:rsidR="00B25C0A" w:rsidRDefault="00B25C0A" w:rsidP="00ED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C0A" w:rsidRDefault="00B25C0A" w:rsidP="00ED4962">
      <w:r>
        <w:separator/>
      </w:r>
    </w:p>
  </w:footnote>
  <w:footnote w:type="continuationSeparator" w:id="0">
    <w:p w:rsidR="00B25C0A" w:rsidRDefault="00B25C0A" w:rsidP="00ED4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44BC"/>
    <w:multiLevelType w:val="hybridMultilevel"/>
    <w:tmpl w:val="4A2832FA"/>
    <w:lvl w:ilvl="0" w:tplc="10D892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DF01CE"/>
    <w:multiLevelType w:val="hybridMultilevel"/>
    <w:tmpl w:val="24BED1E2"/>
    <w:lvl w:ilvl="0" w:tplc="7E7026B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9348B2"/>
    <w:multiLevelType w:val="hybridMultilevel"/>
    <w:tmpl w:val="0F92C400"/>
    <w:lvl w:ilvl="0" w:tplc="D7D6C47A">
      <w:start w:val="2"/>
      <w:numFmt w:val="decimalEnclosedCircle"/>
      <w:lvlText w:val="%1"/>
      <w:lvlJc w:val="left"/>
      <w:pPr>
        <w:ind w:left="550" w:hanging="360"/>
      </w:pPr>
      <w:rPr>
        <w:rFonts w:hAnsi="ＭＳ ゴシック" w:cs="ＭＳ ゴシック"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 w15:restartNumberingAfterBreak="0">
    <w:nsid w:val="48DD1942"/>
    <w:multiLevelType w:val="hybridMultilevel"/>
    <w:tmpl w:val="50764320"/>
    <w:lvl w:ilvl="0" w:tplc="CA62984E">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BA23A42"/>
    <w:multiLevelType w:val="hybridMultilevel"/>
    <w:tmpl w:val="7BA4B3EE"/>
    <w:lvl w:ilvl="0" w:tplc="FD52D4A6">
      <w:start w:val="1"/>
      <w:numFmt w:val="decimalEnclosedCircle"/>
      <w:lvlText w:val="%1"/>
      <w:lvlJc w:val="left"/>
      <w:pPr>
        <w:ind w:left="550" w:hanging="360"/>
      </w:pPr>
      <w:rPr>
        <w:rFonts w:hAnsi="ＭＳ ゴシック" w:cs="ＭＳ ゴシック"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5" w15:restartNumberingAfterBreak="0">
    <w:nsid w:val="6DA92D23"/>
    <w:multiLevelType w:val="hybridMultilevel"/>
    <w:tmpl w:val="472A88C4"/>
    <w:lvl w:ilvl="0" w:tplc="60480FCC">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4BF"/>
    <w:rsid w:val="00087C34"/>
    <w:rsid w:val="000E1A54"/>
    <w:rsid w:val="001058B0"/>
    <w:rsid w:val="001604BF"/>
    <w:rsid w:val="00250E1E"/>
    <w:rsid w:val="003506E5"/>
    <w:rsid w:val="00427A07"/>
    <w:rsid w:val="00455B01"/>
    <w:rsid w:val="005B7FCC"/>
    <w:rsid w:val="006501AF"/>
    <w:rsid w:val="00805062"/>
    <w:rsid w:val="008D70FE"/>
    <w:rsid w:val="009A7ABF"/>
    <w:rsid w:val="00B25C0A"/>
    <w:rsid w:val="00C82397"/>
    <w:rsid w:val="00C94CDD"/>
    <w:rsid w:val="00D3724E"/>
    <w:rsid w:val="00D95B4C"/>
    <w:rsid w:val="00E91CD6"/>
    <w:rsid w:val="00ED4962"/>
    <w:rsid w:val="00F7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2170D6"/>
  <w15:docId w15:val="{D9BA1FD9-B749-4F63-BBD3-11EE1886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4BF"/>
    <w:pPr>
      <w:ind w:leftChars="400" w:left="840"/>
    </w:pPr>
  </w:style>
  <w:style w:type="table" w:styleId="a4">
    <w:name w:val="Table Grid"/>
    <w:basedOn w:val="a1"/>
    <w:rsid w:val="00C94CD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4962"/>
    <w:pPr>
      <w:tabs>
        <w:tab w:val="center" w:pos="4252"/>
        <w:tab w:val="right" w:pos="8504"/>
      </w:tabs>
      <w:snapToGrid w:val="0"/>
    </w:pPr>
  </w:style>
  <w:style w:type="character" w:customStyle="1" w:styleId="a6">
    <w:name w:val="ヘッダー (文字)"/>
    <w:basedOn w:val="a0"/>
    <w:link w:val="a5"/>
    <w:uiPriority w:val="99"/>
    <w:rsid w:val="00ED4962"/>
  </w:style>
  <w:style w:type="paragraph" w:styleId="a7">
    <w:name w:val="footer"/>
    <w:basedOn w:val="a"/>
    <w:link w:val="a8"/>
    <w:uiPriority w:val="99"/>
    <w:unhideWhenUsed/>
    <w:rsid w:val="00ED4962"/>
    <w:pPr>
      <w:tabs>
        <w:tab w:val="center" w:pos="4252"/>
        <w:tab w:val="right" w:pos="8504"/>
      </w:tabs>
      <w:snapToGrid w:val="0"/>
    </w:pPr>
  </w:style>
  <w:style w:type="character" w:customStyle="1" w:styleId="a8">
    <w:name w:val="フッター (文字)"/>
    <w:basedOn w:val="a0"/>
    <w:link w:val="a7"/>
    <w:uiPriority w:val="99"/>
    <w:rsid w:val="00ED4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693</Words>
  <Characters>3953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H29-006B55</cp:lastModifiedBy>
  <cp:revision>10</cp:revision>
  <dcterms:created xsi:type="dcterms:W3CDTF">2012-10-22T05:22:00Z</dcterms:created>
  <dcterms:modified xsi:type="dcterms:W3CDTF">2020-04-06T00:30:00Z</dcterms:modified>
</cp:coreProperties>
</file>