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阪南市地域包括支援センター運営業務等委託事業計画書付票（事業所を新築する場合）</w:t>
      </w:r>
    </w:p>
    <w:p>
      <w:pPr>
        <w:pStyle w:val="0"/>
        <w:rPr>
          <w:rFonts w:hint="default"/>
        </w:rPr>
      </w:pPr>
    </w:p>
    <w:tbl>
      <w:tblPr>
        <w:tblStyle w:val="11"/>
        <w:tblW w:w="9639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26"/>
        <w:gridCol w:w="434"/>
        <w:gridCol w:w="215"/>
        <w:gridCol w:w="1193"/>
        <w:gridCol w:w="1843"/>
        <w:gridCol w:w="851"/>
        <w:gridCol w:w="1275"/>
        <w:gridCol w:w="426"/>
        <w:gridCol w:w="2976"/>
      </w:tblGrid>
      <w:tr>
        <w:trPr>
          <w:cantSplit/>
          <w:trHeight w:val="432" w:hRule="atLeast"/>
        </w:trPr>
        <w:tc>
          <w:tcPr>
            <w:tcW w:w="426" w:type="dxa"/>
            <w:vMerge w:val="restart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１事業所の概要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整備圏域</w:t>
            </w:r>
          </w:p>
        </w:tc>
        <w:tc>
          <w:tcPr>
            <w:tcW w:w="7371" w:type="dxa"/>
            <w:gridSpan w:val="5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　　　　　　　　　　　　　　圏域　　</w:t>
            </w:r>
          </w:p>
        </w:tc>
      </w:tr>
      <w:tr>
        <w:trPr>
          <w:cantSplit/>
          <w:trHeight w:val="780" w:hRule="atLeast"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単独・併設</w:t>
            </w:r>
          </w:p>
        </w:tc>
        <w:tc>
          <w:tcPr>
            <w:tcW w:w="7371" w:type="dxa"/>
            <w:gridSpan w:val="5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□単独設置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□併設設置（併設事業所名：　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 w:val="21"/>
              </w:rPr>
              <w:t>　　　　　　　　　　　　　　　　　　）</w:t>
            </w:r>
          </w:p>
        </w:tc>
      </w:tr>
      <w:tr>
        <w:trPr>
          <w:cantSplit/>
          <w:trHeight w:val="393" w:hRule="atLeast"/>
        </w:trPr>
        <w:tc>
          <w:tcPr>
            <w:tcW w:w="426" w:type="dxa"/>
            <w:vMerge w:val="continue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事業所名称</w:t>
            </w:r>
          </w:p>
        </w:tc>
        <w:tc>
          <w:tcPr>
            <w:tcW w:w="7371" w:type="dxa"/>
            <w:gridSpan w:val="5"/>
            <w:vAlign w:val="center"/>
          </w:tcPr>
          <w:p>
            <w:pPr>
              <w:pStyle w:val="0"/>
              <w:jc w:val="distribute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429" w:hRule="atLeast"/>
        </w:trPr>
        <w:tc>
          <w:tcPr>
            <w:tcW w:w="426" w:type="dxa"/>
            <w:vMerge w:val="continue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事業所予定地</w:t>
            </w:r>
          </w:p>
        </w:tc>
        <w:tc>
          <w:tcPr>
            <w:tcW w:w="7371" w:type="dxa"/>
            <w:gridSpan w:val="5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阪南市</w:t>
            </w:r>
          </w:p>
        </w:tc>
      </w:tr>
      <w:tr>
        <w:trPr>
          <w:cantSplit/>
          <w:trHeight w:val="356" w:hRule="atLeast"/>
        </w:trPr>
        <w:tc>
          <w:tcPr>
            <w:tcW w:w="426" w:type="dxa"/>
            <w:vMerge w:val="continue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/>
                <w:sz w:val="21"/>
              </w:rPr>
              <w:t>最寄りの公共交通機関及び距離</w:t>
            </w:r>
          </w:p>
        </w:tc>
        <w:tc>
          <w:tcPr>
            <w:tcW w:w="7371" w:type="dxa"/>
            <w:gridSpan w:val="5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429" w:hRule="atLeast"/>
        </w:trPr>
        <w:tc>
          <w:tcPr>
            <w:tcW w:w="426" w:type="dxa"/>
            <w:vMerge w:val="restart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２　事業所の規模及び構造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建物の賃借等</w:t>
            </w:r>
          </w:p>
        </w:tc>
        <w:tc>
          <w:tcPr>
            <w:tcW w:w="7371" w:type="dxa"/>
            <w:gridSpan w:val="5"/>
            <w:vAlign w:val="center"/>
          </w:tcPr>
          <w:p>
            <w:pPr>
              <w:pStyle w:val="0"/>
              <w:ind w:firstLine="210" w:firstLineChars="10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自己所有　・　賃借（　　　　　　　　　　　　　　　　　　　　　）</w:t>
            </w:r>
          </w:p>
        </w:tc>
      </w:tr>
      <w:tr>
        <w:trPr>
          <w:cantSplit/>
          <w:trHeight w:val="421" w:hRule="atLeast"/>
        </w:trPr>
        <w:tc>
          <w:tcPr>
            <w:tcW w:w="426" w:type="dxa"/>
            <w:vMerge w:val="continue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建物の構造</w:t>
            </w:r>
          </w:p>
        </w:tc>
        <w:tc>
          <w:tcPr>
            <w:tcW w:w="7371" w:type="dxa"/>
            <w:gridSpan w:val="5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　　　　　　　　造　　　　　　階建て</w:t>
            </w:r>
          </w:p>
        </w:tc>
      </w:tr>
      <w:tr>
        <w:trPr>
          <w:cantSplit/>
          <w:trHeight w:val="398" w:hRule="atLeast"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敷地面積</w:t>
            </w:r>
          </w:p>
        </w:tc>
        <w:tc>
          <w:tcPr>
            <w:tcW w:w="7371" w:type="dxa"/>
            <w:gridSpan w:val="5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　　　　　　　　　㎡</w:t>
            </w:r>
          </w:p>
        </w:tc>
      </w:tr>
      <w:tr>
        <w:trPr>
          <w:cantSplit/>
          <w:trHeight w:val="417" w:hRule="atLeast"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建設面積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pStyle w:val="0"/>
              <w:jc w:val="righ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㎡</w:t>
            </w:r>
          </w:p>
        </w:tc>
        <w:tc>
          <w:tcPr>
            <w:tcW w:w="1275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延床面積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Style w:val="0"/>
              <w:jc w:val="righ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㎡</w:t>
            </w:r>
          </w:p>
        </w:tc>
      </w:tr>
      <w:tr>
        <w:trPr>
          <w:cantSplit/>
          <w:trHeight w:val="479" w:hRule="atLeast"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都市計画区分</w:t>
            </w:r>
          </w:p>
        </w:tc>
        <w:tc>
          <w:tcPr>
            <w:tcW w:w="7371" w:type="dxa"/>
            <w:gridSpan w:val="5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□市街化区域　□市街化調整区域　</w:t>
            </w:r>
          </w:p>
        </w:tc>
      </w:tr>
      <w:tr>
        <w:trPr>
          <w:cantSplit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8564" w:type="dxa"/>
            <w:gridSpan w:val="6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□住居地域</w:t>
            </w:r>
            <w:r>
              <w:rPr>
                <w:rFonts w:hint="eastAsia" w:asciiTheme="minorEastAsia" w:hAnsiTheme="minorEastAsia" w:eastAsiaTheme="minorEastAsia"/>
                <w:w w:val="80"/>
                <w:sz w:val="21"/>
              </w:rPr>
              <w:t>（具体的用途地域名：　　　　　　　　　　　　　　　　　　　　　　　　　）</w:t>
            </w:r>
          </w:p>
        </w:tc>
      </w:tr>
      <w:tr>
        <w:trPr>
          <w:cantSplit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8564" w:type="dxa"/>
            <w:gridSpan w:val="6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□商業地域</w:t>
            </w:r>
            <w:r>
              <w:rPr>
                <w:rFonts w:hint="eastAsia" w:asciiTheme="minorEastAsia" w:hAnsiTheme="minorEastAsia" w:eastAsiaTheme="minorEastAsia"/>
                <w:w w:val="80"/>
                <w:sz w:val="21"/>
              </w:rPr>
              <w:t>（具体的用途地域名：　　　　　　　　　　　　　　　　　　　　　　　　　）</w:t>
            </w:r>
          </w:p>
        </w:tc>
      </w:tr>
      <w:tr>
        <w:trPr>
          <w:cantSplit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8564" w:type="dxa"/>
            <w:gridSpan w:val="6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□工業地域</w:t>
            </w:r>
            <w:r>
              <w:rPr>
                <w:rFonts w:hint="eastAsia" w:asciiTheme="minorEastAsia" w:hAnsiTheme="minorEastAsia" w:eastAsiaTheme="minorEastAsia"/>
                <w:w w:val="80"/>
                <w:sz w:val="21"/>
              </w:rPr>
              <w:t>（具体的用途地域名：　　　　　　　　　　　　　　　　　　　　　　　　　）</w:t>
            </w:r>
          </w:p>
        </w:tc>
      </w:tr>
      <w:tr>
        <w:trPr>
          <w:cantSplit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8564" w:type="dxa"/>
            <w:gridSpan w:val="6"/>
            <w:vAlign w:val="center"/>
          </w:tcPr>
          <w:p>
            <w:pPr>
              <w:pStyle w:val="0"/>
              <w:numPr>
                <w:ilvl w:val="0"/>
                <w:numId w:val="1"/>
              </w:numPr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特別用途地区などの指定の有無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w w:val="80"/>
                <w:sz w:val="21"/>
              </w:rPr>
              <w:t>（有の場合、具体的な用途地区等名：　　　　　　　　　　　　　　　　　　　　　　　　　　　　　　　）</w:t>
            </w:r>
          </w:p>
        </w:tc>
      </w:tr>
      <w:tr>
        <w:trPr>
          <w:cantSplit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敷地境界線の確定</w:t>
            </w:r>
          </w:p>
        </w:tc>
        <w:tc>
          <w:tcPr>
            <w:tcW w:w="2694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701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(</w:t>
            </w:r>
            <w:r>
              <w:rPr>
                <w:rFonts w:hint="eastAsia" w:asciiTheme="minorEastAsia" w:hAnsiTheme="minorEastAsia" w:eastAsiaTheme="minorEastAsia"/>
                <w:sz w:val="21"/>
              </w:rPr>
              <w:t>未確定の場合の確定予定時期）</w:t>
            </w:r>
          </w:p>
        </w:tc>
        <w:tc>
          <w:tcPr>
            <w:tcW w:w="2976" w:type="dxa"/>
            <w:vAlign w:val="center"/>
          </w:tcPr>
          <w:p>
            <w:pPr>
              <w:pStyle w:val="0"/>
              <w:spacing w:line="0" w:lineRule="atLeast"/>
              <w:ind w:firstLine="210" w:firstLineChars="10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　　　年　　　　月</w:t>
            </w:r>
          </w:p>
        </w:tc>
      </w:tr>
      <w:tr>
        <w:trPr>
          <w:cantSplit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接道の有無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工事用車両の進入路の問題点</w:t>
            </w:r>
          </w:p>
        </w:tc>
        <w:tc>
          <w:tcPr>
            <w:tcW w:w="2976" w:type="dxa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491" w:hRule="atLeast"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土地造成の必要性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pStyle w:val="0"/>
              <w:spacing w:line="0" w:lineRule="atLeast"/>
              <w:ind w:firstLine="210" w:firstLineChars="10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有　・　無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地盤の硬軟</w:t>
            </w:r>
          </w:p>
        </w:tc>
        <w:tc>
          <w:tcPr>
            <w:tcW w:w="2976" w:type="dxa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危険地域等の指定状況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産業廃棄物処分場跡地ではない旨の確認</w:t>
            </w:r>
          </w:p>
        </w:tc>
        <w:tc>
          <w:tcPr>
            <w:tcW w:w="2976" w:type="dxa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埋蔵文化財包蔵地の指定</w:t>
            </w:r>
          </w:p>
        </w:tc>
        <w:tc>
          <w:tcPr>
            <w:tcW w:w="2694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701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周辺の発掘調査の状況</w:t>
            </w:r>
          </w:p>
        </w:tc>
        <w:tc>
          <w:tcPr>
            <w:tcW w:w="2976" w:type="dxa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農地転用許可の必要性</w:t>
            </w:r>
          </w:p>
        </w:tc>
        <w:tc>
          <w:tcPr>
            <w:tcW w:w="2694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ind w:firstLine="210" w:firstLineChars="10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要　・　不要</w:t>
            </w:r>
          </w:p>
        </w:tc>
        <w:tc>
          <w:tcPr>
            <w:tcW w:w="1701" w:type="dxa"/>
            <w:gridSpan w:val="2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(</w:t>
            </w:r>
            <w:r>
              <w:rPr>
                <w:rFonts w:hint="eastAsia" w:asciiTheme="minorEastAsia" w:hAnsiTheme="minorEastAsia" w:eastAsiaTheme="minorEastAsia"/>
                <w:sz w:val="21"/>
              </w:rPr>
              <w:t>要の場合の転用予定時期</w:t>
            </w:r>
            <w:r>
              <w:rPr>
                <w:rFonts w:hint="eastAsia" w:asciiTheme="minorEastAsia" w:hAnsiTheme="minorEastAsia" w:eastAsiaTheme="minorEastAsia"/>
                <w:sz w:val="21"/>
              </w:rPr>
              <w:t>)</w:t>
            </w:r>
          </w:p>
        </w:tc>
        <w:tc>
          <w:tcPr>
            <w:tcW w:w="2976" w:type="dxa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　　　　年　　　　月</w:t>
            </w:r>
          </w:p>
        </w:tc>
      </w:tr>
      <w:tr>
        <w:trPr>
          <w:cantSplit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生産緑地解除の必要性</w:t>
            </w:r>
          </w:p>
        </w:tc>
        <w:tc>
          <w:tcPr>
            <w:tcW w:w="2694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ind w:firstLine="210" w:firstLineChars="10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要　・　不要</w:t>
            </w:r>
          </w:p>
        </w:tc>
        <w:tc>
          <w:tcPr>
            <w:tcW w:w="1701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(</w:t>
            </w:r>
            <w:r>
              <w:rPr>
                <w:rFonts w:hint="eastAsia" w:asciiTheme="minorEastAsia" w:hAnsiTheme="minorEastAsia" w:eastAsiaTheme="minorEastAsia"/>
                <w:sz w:val="21"/>
              </w:rPr>
              <w:t>要の場合の転用予定時期</w:t>
            </w:r>
            <w:r>
              <w:rPr>
                <w:rFonts w:hint="eastAsia" w:asciiTheme="minorEastAsia" w:hAnsiTheme="minorEastAsia" w:eastAsiaTheme="minorEastAsia"/>
                <w:sz w:val="21"/>
              </w:rPr>
              <w:t>)</w:t>
            </w:r>
          </w:p>
        </w:tc>
        <w:tc>
          <w:tcPr>
            <w:tcW w:w="2976" w:type="dxa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　　　　年　　　　月</w:t>
            </w:r>
          </w:p>
        </w:tc>
      </w:tr>
      <w:tr>
        <w:trPr>
          <w:cantSplit/>
          <w:trHeight w:val="553" w:hRule="atLeast"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日影規制の有無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pStyle w:val="0"/>
              <w:spacing w:line="0" w:lineRule="atLeast"/>
              <w:ind w:firstLine="210" w:firstLineChars="10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有　・　無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電波障害の可能性</w:t>
            </w:r>
          </w:p>
        </w:tc>
        <w:tc>
          <w:tcPr>
            <w:tcW w:w="2976" w:type="dxa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556" w:hRule="atLeast"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合併処理浄化槽の必要性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水路での調整の必要性（水利組合との協議）</w:t>
            </w:r>
          </w:p>
        </w:tc>
        <w:tc>
          <w:tcPr>
            <w:tcW w:w="2976" w:type="dxa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42" w:type="dxa"/>
            <w:gridSpan w:val="3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上下水道への接続方法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里道・水路の付け替えの必要性</w:t>
            </w:r>
          </w:p>
        </w:tc>
        <w:tc>
          <w:tcPr>
            <w:tcW w:w="2976" w:type="dxa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526" w:hRule="atLeast"/>
        </w:trPr>
        <w:tc>
          <w:tcPr>
            <w:tcW w:w="426" w:type="dxa"/>
            <w:vMerge w:val="continue"/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42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電気・ガスの供給方法</w:t>
            </w:r>
          </w:p>
        </w:tc>
        <w:tc>
          <w:tcPr>
            <w:tcW w:w="7371" w:type="dxa"/>
            <w:gridSpan w:val="5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597" w:hRule="atLeast"/>
        </w:trPr>
        <w:tc>
          <w:tcPr>
            <w:tcW w:w="426" w:type="dxa"/>
            <w:vMerge w:val="continue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42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その他設備等</w:t>
            </w:r>
          </w:p>
        </w:tc>
        <w:tc>
          <w:tcPr>
            <w:tcW w:w="7371" w:type="dxa"/>
            <w:gridSpan w:val="5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332" w:hRule="atLeast"/>
        </w:trPr>
        <w:tc>
          <w:tcPr>
            <w:tcW w:w="426" w:type="dxa"/>
            <w:vMerge w:val="restart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３　土地の状況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所有者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(</w:t>
            </w:r>
            <w:r>
              <w:rPr>
                <w:rFonts w:hint="eastAsia" w:asciiTheme="minorEastAsia" w:hAnsiTheme="minorEastAsia" w:eastAsiaTheme="minorEastAsia"/>
                <w:sz w:val="21"/>
              </w:rPr>
              <w:t>事業者との関係</w:t>
            </w:r>
            <w:r>
              <w:rPr>
                <w:rFonts w:hint="eastAsia" w:asciiTheme="minorEastAsia" w:hAnsiTheme="minorEastAsia" w:eastAsiaTheme="minorEastAsia"/>
                <w:sz w:val="21"/>
              </w:rPr>
              <w:t>)</w:t>
            </w:r>
          </w:p>
        </w:tc>
        <w:tc>
          <w:tcPr>
            <w:tcW w:w="297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495" w:hRule="atLeast"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842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取得方法</w:t>
            </w:r>
          </w:p>
        </w:tc>
        <w:tc>
          <w:tcPr>
            <w:tcW w:w="2694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701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取得状況</w:t>
            </w:r>
          </w:p>
        </w:tc>
        <w:tc>
          <w:tcPr>
            <w:tcW w:w="297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10" w:firstLineChars="10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取得済・交渉中・未交渉</w:t>
            </w:r>
          </w:p>
        </w:tc>
      </w:tr>
      <w:tr>
        <w:trPr>
          <w:cantSplit/>
          <w:trHeight w:val="124" w:hRule="atLeast"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9213" w:type="dxa"/>
            <w:gridSpan w:val="8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（交渉中の場合、交渉の状況）</w:t>
            </w:r>
          </w:p>
        </w:tc>
      </w:tr>
      <w:tr>
        <w:trPr>
          <w:cantSplit/>
          <w:trHeight w:val="519" w:hRule="atLeast"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434" w:type="dxa"/>
            <w:vMerge w:val="restart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8779" w:type="dxa"/>
            <w:gridSpan w:val="7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□売買</w:t>
            </w:r>
            <w:r>
              <w:rPr>
                <w:rFonts w:hint="eastAsia" w:asciiTheme="minorEastAsia" w:hAnsiTheme="minorEastAsia" w:eastAsiaTheme="minorEastAsia"/>
                <w:sz w:val="21"/>
              </w:rPr>
              <w:t>(</w:t>
            </w:r>
            <w:r>
              <w:rPr>
                <w:rFonts w:hint="eastAsia" w:asciiTheme="minorEastAsia" w:hAnsiTheme="minorEastAsia" w:eastAsiaTheme="minorEastAsia"/>
                <w:sz w:val="21"/>
              </w:rPr>
              <w:t>予約</w:t>
            </w:r>
            <w:r>
              <w:rPr>
                <w:rFonts w:hint="eastAsia" w:asciiTheme="minorEastAsia" w:hAnsiTheme="minorEastAsia" w:eastAsiaTheme="minorEastAsia"/>
                <w:sz w:val="21"/>
              </w:rPr>
              <w:t>)</w:t>
            </w:r>
            <w:r>
              <w:rPr>
                <w:rFonts w:hint="eastAsia" w:asciiTheme="minorEastAsia" w:hAnsiTheme="minorEastAsia" w:eastAsiaTheme="minorEastAsia"/>
                <w:sz w:val="21"/>
              </w:rPr>
              <w:t>契約締結済み　　□仮契約の締結が可能　　□確保困難</w:t>
            </w:r>
          </w:p>
        </w:tc>
      </w:tr>
      <w:tr>
        <w:trPr>
          <w:cantSplit/>
          <w:trHeight w:val="475" w:hRule="atLeast"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434" w:type="dxa"/>
            <w:vMerge w:val="continue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8779" w:type="dxa"/>
            <w:gridSpan w:val="7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□概ね確保の目処あり　　　　□確保に課題あり</w:t>
            </w:r>
          </w:p>
        </w:tc>
      </w:tr>
      <w:tr>
        <w:trPr>
          <w:cantSplit/>
          <w:trHeight w:val="128" w:hRule="atLeast"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9213" w:type="dxa"/>
            <w:gridSpan w:val="8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（借地の場合）</w:t>
            </w:r>
          </w:p>
        </w:tc>
      </w:tr>
      <w:tr>
        <w:trPr>
          <w:cantSplit/>
          <w:trHeight w:val="461" w:hRule="atLeast"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434" w:type="dxa"/>
            <w:vMerge w:val="restart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408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契約の種類</w:t>
            </w:r>
          </w:p>
        </w:tc>
        <w:tc>
          <w:tcPr>
            <w:tcW w:w="7371" w:type="dxa"/>
            <w:gridSpan w:val="5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□借地契約　　　□定期借地契約</w:t>
            </w:r>
          </w:p>
        </w:tc>
      </w:tr>
      <w:tr>
        <w:trPr>
          <w:cantSplit/>
          <w:trHeight w:val="799" w:hRule="atLeast"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434" w:type="dxa"/>
            <w:vMerge w:val="continue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408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既抵当権の有無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有　・　無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（有の場合の解除予定時期）</w:t>
            </w:r>
          </w:p>
        </w:tc>
        <w:tc>
          <w:tcPr>
            <w:tcW w:w="2976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434" w:type="dxa"/>
            <w:vMerge w:val="continue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408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設定する権利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地上権・賃借権・その他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w w:val="80"/>
                <w:sz w:val="21"/>
              </w:rPr>
            </w:pPr>
            <w:r>
              <w:rPr>
                <w:rFonts w:hint="eastAsia" w:asciiTheme="minorEastAsia" w:hAnsiTheme="minorEastAsia" w:eastAsiaTheme="minorEastAsia"/>
                <w:w w:val="80"/>
                <w:sz w:val="21"/>
              </w:rPr>
              <w:t>設定権利に係る地権者の了承の有無</w:t>
            </w:r>
          </w:p>
        </w:tc>
        <w:tc>
          <w:tcPr>
            <w:tcW w:w="2976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有　　・　　無</w:t>
            </w:r>
          </w:p>
        </w:tc>
      </w:tr>
      <w:tr>
        <w:trPr>
          <w:cantSplit/>
          <w:trHeight w:val="493" w:hRule="atLeast"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434" w:type="dxa"/>
            <w:vMerge w:val="continue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408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借上げ期間</w:t>
            </w:r>
          </w:p>
        </w:tc>
        <w:tc>
          <w:tcPr>
            <w:tcW w:w="7371" w:type="dxa"/>
            <w:gridSpan w:val="5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□５０年未満　□５０年（工事期間除く）□５０年以上</w:t>
            </w:r>
          </w:p>
        </w:tc>
      </w:tr>
      <w:tr>
        <w:trPr>
          <w:cantSplit/>
          <w:trHeight w:val="202" w:hRule="atLeast"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434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408" w:type="dxa"/>
            <w:gridSpan w:val="2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賃借料の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予定額</w:t>
            </w:r>
          </w:p>
        </w:tc>
        <w:tc>
          <w:tcPr>
            <w:tcW w:w="7371" w:type="dxa"/>
            <w:gridSpan w:val="5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□無料　□公租公課程度　□その他（１ヶ月の額　　　　　円）</w:t>
            </w:r>
          </w:p>
        </w:tc>
      </w:tr>
      <w:tr>
        <w:trPr>
          <w:cantSplit/>
          <w:trHeight w:val="452" w:hRule="atLeast"/>
        </w:trPr>
        <w:tc>
          <w:tcPr>
            <w:tcW w:w="426" w:type="dxa"/>
            <w:vMerge w:val="restart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４　施　工　計　画</w:t>
            </w:r>
          </w:p>
        </w:tc>
        <w:tc>
          <w:tcPr>
            <w:tcW w:w="3685" w:type="dxa"/>
            <w:gridSpan w:val="4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着工予定年月日</w:t>
            </w:r>
          </w:p>
        </w:tc>
        <w:tc>
          <w:tcPr>
            <w:tcW w:w="5528" w:type="dxa"/>
            <w:gridSpan w:val="4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令和　　　年　　　月　　　日</w:t>
            </w:r>
          </w:p>
        </w:tc>
      </w:tr>
      <w:tr>
        <w:trPr>
          <w:cantSplit/>
          <w:trHeight w:val="452" w:hRule="atLeast"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竣工予定年月日</w:t>
            </w:r>
          </w:p>
        </w:tc>
        <w:tc>
          <w:tcPr>
            <w:tcW w:w="5528" w:type="dxa"/>
            <w:gridSpan w:val="4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令和　　　年　　　月　　　日</w:t>
            </w:r>
          </w:p>
        </w:tc>
      </w:tr>
      <w:tr>
        <w:trPr>
          <w:cantSplit/>
          <w:trHeight w:val="452" w:hRule="atLeast"/>
        </w:trPr>
        <w:tc>
          <w:tcPr>
            <w:tcW w:w="426" w:type="dxa"/>
            <w:vMerge w:val="continue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事業開始予定年月日</w:t>
            </w:r>
          </w:p>
        </w:tc>
        <w:tc>
          <w:tcPr>
            <w:tcW w:w="5528" w:type="dxa"/>
            <w:gridSpan w:val="4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令和　　８年　　４月　　１日</w:t>
            </w:r>
          </w:p>
        </w:tc>
      </w:tr>
      <w:tr>
        <w:trPr>
          <w:cantSplit/>
          <w:trHeight w:val="1162" w:hRule="atLeast"/>
        </w:trPr>
        <w:tc>
          <w:tcPr>
            <w:tcW w:w="426" w:type="dxa"/>
            <w:vMerge w:val="continue"/>
            <w:shd w:val="clear" w:color="auto" w:fill="auto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ind w:right="113"/>
              <w:jc w:val="lef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地元説明の状況</w:t>
            </w:r>
          </w:p>
          <w:p>
            <w:pPr>
              <w:pStyle w:val="0"/>
              <w:spacing w:line="0" w:lineRule="atLeast"/>
              <w:ind w:left="113" w:right="113"/>
              <w:jc w:val="lef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（説明会等実施した場合は説明会内容を添付）</w:t>
            </w:r>
          </w:p>
          <w:p>
            <w:pPr>
              <w:pStyle w:val="0"/>
              <w:spacing w:line="0" w:lineRule="atLeast"/>
              <w:ind w:left="113" w:right="113"/>
              <w:jc w:val="left"/>
              <w:rPr>
                <w:rFonts w:hint="default" w:asciiTheme="minorEastAsia" w:hAnsiTheme="minorEastAsia" w:eastAsiaTheme="minorEastAsia"/>
                <w:w w:val="90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＊地元同意書があれば添付</w:t>
            </w:r>
          </w:p>
        </w:tc>
        <w:tc>
          <w:tcPr>
            <w:tcW w:w="55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926" w:hRule="atLeast"/>
        </w:trPr>
        <w:tc>
          <w:tcPr>
            <w:tcW w:w="426" w:type="dxa"/>
            <w:vMerge w:val="restart"/>
            <w:shd w:val="clear" w:color="auto" w:fill="auto"/>
            <w:vAlign w:val="center"/>
          </w:tcPr>
          <w:p>
            <w:pPr>
              <w:pStyle w:val="0"/>
              <w:spacing w:line="0" w:lineRule="atLeast"/>
              <w:ind w:right="113" w:firstLine="4" w:firstLineChars="2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５　関係部局との協議状況</w:t>
            </w: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ind w:right="113"/>
              <w:jc w:val="lef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消防本部との協議状況</w:t>
            </w:r>
          </w:p>
        </w:tc>
        <w:tc>
          <w:tcPr>
            <w:tcW w:w="55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833" w:hRule="atLeast"/>
        </w:trPr>
        <w:tc>
          <w:tcPr>
            <w:tcW w:w="426" w:type="dxa"/>
            <w:vMerge w:val="continue"/>
            <w:shd w:val="clear" w:color="auto" w:fill="auto"/>
            <w:vAlign w:val="center"/>
          </w:tcPr>
          <w:p>
            <w:pPr>
              <w:pStyle w:val="0"/>
              <w:spacing w:line="0" w:lineRule="atLeast"/>
              <w:rPr>
                <w:rFonts w:hint="default"/>
              </w:rPr>
            </w:pP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ind w:right="113"/>
              <w:jc w:val="lef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文化財指導部局との協議状況</w:t>
            </w:r>
          </w:p>
        </w:tc>
        <w:tc>
          <w:tcPr>
            <w:tcW w:w="55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cantSplit/>
          <w:trHeight w:val="738" w:hRule="atLeast"/>
        </w:trPr>
        <w:tc>
          <w:tcPr>
            <w:tcW w:w="426" w:type="dxa"/>
            <w:vMerge w:val="continue"/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0" w:lineRule="atLeast"/>
              <w:ind w:right="113"/>
              <w:jc w:val="lef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建築指導部局との協議状況</w:t>
            </w:r>
          </w:p>
        </w:tc>
        <w:tc>
          <w:tcPr>
            <w:tcW w:w="55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</w:tbl>
    <w:p>
      <w:pPr>
        <w:pStyle w:val="0"/>
        <w:spacing w:line="0" w:lineRule="atLeast"/>
        <w:rPr>
          <w:rFonts w:hint="default"/>
        </w:rPr>
      </w:pPr>
    </w:p>
    <w:sectPr>
      <w:headerReference r:id="rId6" w:type="default"/>
      <w:pgSz w:w="11906" w:h="16838"/>
      <w:pgMar w:top="1134" w:right="1134" w:bottom="1134" w:left="1134" w:header="567" w:footer="992" w:gutter="0"/>
      <w:cols w:space="720"/>
      <w:textDirection w:val="lrTb"/>
      <w:docGrid w:type="linesAndChars" w:linePitch="36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  <w:sz w:val="21"/>
      </w:rPr>
    </w:pPr>
    <w:r>
      <w:rPr>
        <w:rFonts w:hint="eastAsia"/>
        <w:sz w:val="21"/>
      </w:rPr>
      <w:t>様式８－２</w:t>
    </w: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singleLevel"/>
    <w:tmpl w:val="C13A78DC"/>
    <w:lvl w:ilvl="0">
      <w:numFmt w:val="bullet"/>
      <w:lvlText w:val="□"/>
      <w:lvlJc w:val="left"/>
      <w:pPr>
        <w:tabs>
          <w:tab w:val="num" w:leader="none" w:pos="240"/>
        </w:tabs>
        <w:ind w:left="240" w:hanging="240"/>
      </w:pPr>
      <w:rPr>
        <w:rFonts w:hint="eastAsia" w:ascii="ＭＳ 明朝" w:hAnsi="ＭＳ 明朝" w:eastAsia="ＭＳ 明朝"/>
        <w:w w:val="100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Strong"/>
    <w:next w:val="15"/>
    <w:link w:val="0"/>
    <w:uiPriority w:val="0"/>
    <w:qFormat/>
    <w:rPr>
      <w:b w:val="1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rFonts w:ascii="ＭＳ 明朝" w:hAnsi="ＭＳ 明朝"/>
      <w:kern w:val="2"/>
      <w:sz w:val="24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rFonts w:ascii="ＭＳ 明朝" w:hAnsi="ＭＳ 明朝"/>
      <w:kern w:val="2"/>
      <w:sz w:val="24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76</TotalTime>
  <Pages>2</Pages>
  <Words>0</Words>
  <Characters>874</Characters>
  <Application>JUST Note</Application>
  <Lines>315</Lines>
  <Paragraphs>95</Paragraphs>
  <CharactersWithSpaces>1160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阪南市役所</dc:creator>
  <cp:lastModifiedBy>Administrator</cp:lastModifiedBy>
  <dcterms:created xsi:type="dcterms:W3CDTF">2015-07-06T23:48:00Z</dcterms:created>
  <dcterms:modified xsi:type="dcterms:W3CDTF">2025-07-17T07:18:06Z</dcterms:modified>
  <cp:revision>8</cp:revision>
</cp:coreProperties>
</file>