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bookmarkStart w:id="0" w:name="_GoBack"/>
      <w:bookmarkEnd w:id="0"/>
      <w:r>
        <w:rPr>
          <w:rFonts w:hint="eastAsia" w:ascii="ＭＳ 明朝" w:hAnsi="ＭＳ 明朝" w:eastAsia="ＭＳ 明朝"/>
          <w:sz w:val="24"/>
        </w:rPr>
        <w:t>阪南市公共施設等ＬＥＤ照明導入事業に係る仕様書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１．業務名</w:t>
      </w:r>
    </w:p>
    <w:p>
      <w:pPr>
        <w:pStyle w:val="0"/>
        <w:rPr>
          <w:rFonts w:hint="eastAsia" w:ascii="ＭＳ 明朝" w:hAnsi="ＭＳ 明朝" w:eastAsia="ＭＳ 明朝"/>
          <w:sz w:val="24"/>
        </w:rPr>
      </w:pPr>
      <w:r>
        <w:rPr>
          <w:rFonts w:hint="eastAsia" w:ascii="ＭＳ 明朝" w:hAnsi="ＭＳ 明朝" w:eastAsia="ＭＳ 明朝"/>
          <w:sz w:val="24"/>
        </w:rPr>
        <w:t>　　阪南市公共施設等ＬＥＤ照明導入事業</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２．業務目的</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阪南市内公共施設</w:t>
      </w:r>
      <w:r>
        <w:rPr>
          <w:rFonts w:hint="default" w:ascii="ＭＳ 明朝" w:hAnsi="ＭＳ 明朝" w:eastAsia="ＭＳ 明朝"/>
          <w:sz w:val="24"/>
        </w:rPr>
        <w:t>において、</w:t>
      </w:r>
      <w:r>
        <w:rPr>
          <w:rFonts w:hint="eastAsia" w:ascii="ＭＳ 明朝" w:hAnsi="ＭＳ 明朝" w:eastAsia="ＭＳ 明朝"/>
          <w:sz w:val="24"/>
        </w:rPr>
        <w:t>地球温暖化対策推進法</w:t>
      </w:r>
      <w:r>
        <w:rPr>
          <w:rFonts w:hint="default" w:ascii="ＭＳ 明朝" w:hAnsi="ＭＳ 明朝" w:eastAsia="ＭＳ 明朝"/>
          <w:sz w:val="24"/>
        </w:rPr>
        <w:t>に基づくエネルギー使用量及び温室効果ガス排出量の削減並びに経常的な電気料金及び維持管理経費の削減のため</w:t>
      </w:r>
      <w:r>
        <w:rPr>
          <w:rFonts w:hint="eastAsia" w:ascii="ＭＳ 明朝" w:hAnsi="ＭＳ 明朝" w:eastAsia="ＭＳ 明朝"/>
          <w:sz w:val="24"/>
        </w:rPr>
        <w:t>各</w:t>
      </w:r>
      <w:r>
        <w:rPr>
          <w:rFonts w:hint="default" w:ascii="ＭＳ 明朝" w:hAnsi="ＭＳ 明朝" w:eastAsia="ＭＳ 明朝"/>
          <w:sz w:val="24"/>
        </w:rPr>
        <w:t>施設における老朽化した照明器具等を</w:t>
      </w:r>
      <w:r>
        <w:rPr>
          <w:rFonts w:hint="eastAsia" w:ascii="ＭＳ 明朝" w:hAnsi="ＭＳ 明朝" w:eastAsia="ＭＳ 明朝"/>
          <w:sz w:val="24"/>
        </w:rPr>
        <w:t>ＬＥＤ</w:t>
      </w:r>
      <w:r>
        <w:rPr>
          <w:rFonts w:hint="default" w:ascii="ＭＳ 明朝" w:hAnsi="ＭＳ 明朝" w:eastAsia="ＭＳ 明朝"/>
          <w:sz w:val="24"/>
        </w:rPr>
        <w:t>照明器具等に更新することを目的とする。</w:t>
      </w:r>
    </w:p>
    <w:p>
      <w:pPr>
        <w:pStyle w:val="0"/>
        <w:ind w:leftChars="0" w:firstLineChars="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３．対象施設等</w:t>
      </w: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　　下表のとおり　１０施設等</w:t>
      </w:r>
    </w:p>
    <w:tbl>
      <w:tblPr>
        <w:tblStyle w:val="18"/>
        <w:tblW w:w="8652" w:type="dxa"/>
        <w:tblInd w:w="415" w:type="dxa"/>
        <w:tblLayout w:type="fixed"/>
        <w:tblLook w:firstRow="1" w:lastRow="0" w:firstColumn="1" w:lastColumn="0" w:noHBand="0" w:noVBand="1" w:val="04A0"/>
      </w:tblPr>
      <w:tblGrid>
        <w:gridCol w:w="840"/>
        <w:gridCol w:w="2732"/>
        <w:gridCol w:w="1889"/>
        <w:gridCol w:w="3191"/>
      </w:tblGrid>
      <w:tr>
        <w:trPr/>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番号</w:t>
            </w:r>
          </w:p>
        </w:tc>
        <w:tc>
          <w:tcPr>
            <w:tcW w:w="2733"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施設名</w:t>
            </w:r>
          </w:p>
        </w:tc>
        <w:tc>
          <w:tcPr>
            <w:tcW w:w="188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住所</w:t>
            </w:r>
          </w:p>
        </w:tc>
        <w:tc>
          <w:tcPr>
            <w:tcW w:w="3192"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備考</w:t>
            </w:r>
          </w:p>
        </w:tc>
      </w:tr>
      <w:tr>
        <w:trPr/>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w:t>
            </w:r>
          </w:p>
        </w:tc>
        <w:tc>
          <w:tcPr>
            <w:tcW w:w="2733" w:type="dxa"/>
            <w:vAlign w:val="top"/>
          </w:tcPr>
          <w:p>
            <w:pPr>
              <w:pStyle w:val="0"/>
              <w:rPr>
                <w:rFonts w:hint="eastAsia" w:ascii="ＭＳ 明朝" w:hAnsi="ＭＳ 明朝" w:eastAsia="ＭＳ 明朝"/>
                <w:sz w:val="24"/>
              </w:rPr>
            </w:pPr>
            <w:r>
              <w:rPr>
                <w:rFonts w:hint="eastAsia" w:ascii="ＭＳ 明朝" w:hAnsi="ＭＳ 明朝" w:eastAsia="ＭＳ 明朝"/>
                <w:sz w:val="24"/>
              </w:rPr>
              <w:t>市役所本庁舎</w:t>
            </w:r>
          </w:p>
        </w:tc>
        <w:tc>
          <w:tcPr>
            <w:tcW w:w="1889" w:type="dxa"/>
            <w:vAlign w:val="top"/>
          </w:tcPr>
          <w:p>
            <w:pPr>
              <w:pStyle w:val="0"/>
              <w:rPr>
                <w:rFonts w:hint="eastAsia" w:ascii="ＭＳ 明朝" w:hAnsi="ＭＳ 明朝" w:eastAsia="ＭＳ 明朝"/>
                <w:sz w:val="24"/>
              </w:rPr>
            </w:pPr>
            <w:r>
              <w:rPr>
                <w:rFonts w:hint="eastAsia" w:ascii="ＭＳ 明朝" w:hAnsi="ＭＳ 明朝" w:eastAsia="ＭＳ 明朝"/>
                <w:sz w:val="24"/>
              </w:rPr>
              <w:t>尾崎町</w:t>
            </w:r>
            <w:r>
              <w:rPr>
                <w:rFonts w:hint="eastAsia" w:ascii="ＭＳ 明朝" w:hAnsi="ＭＳ 明朝" w:eastAsia="ＭＳ 明朝"/>
                <w:sz w:val="24"/>
              </w:rPr>
              <w:t>35-1</w:t>
            </w:r>
          </w:p>
        </w:tc>
        <w:tc>
          <w:tcPr>
            <w:tcW w:w="3192" w:type="dxa"/>
            <w:vAlign w:val="top"/>
          </w:tcPr>
          <w:p>
            <w:pPr>
              <w:pStyle w:val="0"/>
              <w:rPr>
                <w:rFonts w:hint="eastAsia" w:ascii="ＭＳ 明朝" w:hAnsi="ＭＳ 明朝" w:eastAsia="ＭＳ 明朝"/>
                <w:sz w:val="24"/>
              </w:rPr>
            </w:pPr>
            <w:r>
              <w:rPr>
                <w:rFonts w:hint="eastAsia" w:ascii="ＭＳ 明朝" w:hAnsi="ＭＳ 明朝" w:eastAsia="ＭＳ 明朝"/>
                <w:sz w:val="24"/>
              </w:rPr>
              <w:t>議場・階段部分のみ</w:t>
            </w:r>
          </w:p>
        </w:tc>
      </w:tr>
      <w:tr>
        <w:trPr/>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w:t>
            </w:r>
          </w:p>
        </w:tc>
        <w:tc>
          <w:tcPr>
            <w:tcW w:w="2733" w:type="dxa"/>
            <w:vAlign w:val="top"/>
          </w:tcPr>
          <w:p>
            <w:pPr>
              <w:pStyle w:val="0"/>
              <w:rPr>
                <w:rFonts w:hint="eastAsia" w:ascii="ＭＳ 明朝" w:hAnsi="ＭＳ 明朝" w:eastAsia="ＭＳ 明朝"/>
                <w:sz w:val="24"/>
              </w:rPr>
            </w:pPr>
            <w:r>
              <w:rPr>
                <w:rFonts w:hint="eastAsia" w:ascii="ＭＳ 明朝" w:hAnsi="ＭＳ 明朝" w:eastAsia="ＭＳ 明朝"/>
                <w:sz w:val="24"/>
              </w:rPr>
              <w:t>地域交流館</w:t>
            </w:r>
          </w:p>
        </w:tc>
        <w:tc>
          <w:tcPr>
            <w:tcW w:w="1889" w:type="dxa"/>
            <w:vAlign w:val="top"/>
          </w:tcPr>
          <w:p>
            <w:pPr>
              <w:pStyle w:val="0"/>
              <w:rPr>
                <w:rFonts w:hint="eastAsia" w:ascii="ＭＳ 明朝" w:hAnsi="ＭＳ 明朝" w:eastAsia="ＭＳ 明朝"/>
                <w:sz w:val="24"/>
              </w:rPr>
            </w:pPr>
            <w:r>
              <w:rPr>
                <w:rFonts w:hint="eastAsia" w:ascii="ＭＳ 明朝" w:hAnsi="ＭＳ 明朝" w:eastAsia="ＭＳ 明朝"/>
                <w:sz w:val="24"/>
              </w:rPr>
              <w:t>尾崎町</w:t>
            </w:r>
            <w:r>
              <w:rPr>
                <w:rFonts w:hint="eastAsia" w:ascii="ＭＳ 明朝" w:hAnsi="ＭＳ 明朝" w:eastAsia="ＭＳ 明朝"/>
                <w:sz w:val="24"/>
              </w:rPr>
              <w:t>1-18-15</w:t>
            </w:r>
          </w:p>
        </w:tc>
        <w:tc>
          <w:tcPr>
            <w:tcW w:w="3192" w:type="dxa"/>
            <w:vAlign w:val="top"/>
          </w:tcPr>
          <w:p>
            <w:pPr>
              <w:pStyle w:val="0"/>
              <w:rPr>
                <w:rFonts w:hint="eastAsia" w:ascii="ＭＳ 明朝" w:hAnsi="ＭＳ 明朝" w:eastAsia="ＭＳ 明朝"/>
                <w:sz w:val="24"/>
              </w:rPr>
            </w:pPr>
          </w:p>
        </w:tc>
      </w:tr>
      <w:tr>
        <w:trPr/>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３</w:t>
            </w:r>
          </w:p>
        </w:tc>
        <w:tc>
          <w:tcPr>
            <w:tcW w:w="2733" w:type="dxa"/>
            <w:vAlign w:val="top"/>
          </w:tcPr>
          <w:p>
            <w:pPr>
              <w:pStyle w:val="0"/>
              <w:rPr>
                <w:rFonts w:hint="eastAsia" w:ascii="ＭＳ 明朝" w:hAnsi="ＭＳ 明朝" w:eastAsia="ＭＳ 明朝"/>
                <w:sz w:val="24"/>
              </w:rPr>
            </w:pPr>
            <w:r>
              <w:rPr>
                <w:rFonts w:hint="eastAsia" w:ascii="ＭＳ 明朝" w:hAnsi="ＭＳ 明朝" w:eastAsia="ＭＳ 明朝"/>
                <w:sz w:val="24"/>
              </w:rPr>
              <w:t>尾崎公民館</w:t>
            </w:r>
          </w:p>
        </w:tc>
        <w:tc>
          <w:tcPr>
            <w:tcW w:w="1889" w:type="dxa"/>
            <w:vAlign w:val="top"/>
          </w:tcPr>
          <w:p>
            <w:pPr>
              <w:pStyle w:val="0"/>
              <w:rPr>
                <w:rFonts w:hint="eastAsia" w:ascii="ＭＳ 明朝" w:hAnsi="ＭＳ 明朝" w:eastAsia="ＭＳ 明朝"/>
                <w:sz w:val="24"/>
              </w:rPr>
            </w:pPr>
            <w:r>
              <w:rPr>
                <w:rFonts w:hint="eastAsia" w:ascii="ＭＳ 明朝" w:hAnsi="ＭＳ 明朝" w:eastAsia="ＭＳ 明朝"/>
                <w:sz w:val="24"/>
              </w:rPr>
              <w:t>尾崎町</w:t>
            </w:r>
            <w:r>
              <w:rPr>
                <w:rFonts w:hint="eastAsia" w:ascii="ＭＳ 明朝" w:hAnsi="ＭＳ 明朝" w:eastAsia="ＭＳ 明朝"/>
                <w:sz w:val="24"/>
              </w:rPr>
              <w:t>1-18-15</w:t>
            </w:r>
          </w:p>
        </w:tc>
        <w:tc>
          <w:tcPr>
            <w:tcW w:w="3192" w:type="dxa"/>
            <w:vAlign w:val="top"/>
          </w:tcPr>
          <w:p>
            <w:pPr>
              <w:pStyle w:val="0"/>
              <w:rPr>
                <w:rFonts w:hint="eastAsia" w:ascii="ＭＳ 明朝" w:hAnsi="ＭＳ 明朝" w:eastAsia="ＭＳ 明朝"/>
                <w:sz w:val="24"/>
              </w:rPr>
            </w:pPr>
          </w:p>
        </w:tc>
      </w:tr>
      <w:tr>
        <w:trPr/>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４</w:t>
            </w:r>
          </w:p>
        </w:tc>
        <w:tc>
          <w:tcPr>
            <w:tcW w:w="2733" w:type="dxa"/>
            <w:vAlign w:val="top"/>
          </w:tcPr>
          <w:p>
            <w:pPr>
              <w:pStyle w:val="0"/>
              <w:rPr>
                <w:rFonts w:hint="eastAsia" w:ascii="ＭＳ 明朝" w:hAnsi="ＭＳ 明朝" w:eastAsia="ＭＳ 明朝"/>
                <w:sz w:val="24"/>
              </w:rPr>
            </w:pPr>
            <w:r>
              <w:rPr>
                <w:rFonts w:hint="eastAsia" w:ascii="ＭＳ 明朝" w:hAnsi="ＭＳ 明朝" w:eastAsia="ＭＳ 明朝"/>
                <w:sz w:val="24"/>
              </w:rPr>
              <w:t>はんなん浄化センター</w:t>
            </w:r>
            <w:r>
              <w:rPr>
                <w:rFonts w:hint="eastAsia" w:ascii="ＭＳ 明朝" w:hAnsi="ＭＳ 明朝" w:eastAsia="ＭＳ 明朝"/>
                <w:sz w:val="24"/>
              </w:rPr>
              <w:t>MIZUTAMA</w:t>
            </w:r>
            <w:r>
              <w:rPr>
                <w:rFonts w:hint="eastAsia" w:ascii="ＭＳ 明朝" w:hAnsi="ＭＳ 明朝" w:eastAsia="ＭＳ 明朝"/>
                <w:sz w:val="24"/>
              </w:rPr>
              <w:t>館</w:t>
            </w:r>
          </w:p>
        </w:tc>
        <w:tc>
          <w:tcPr>
            <w:tcW w:w="188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下出</w:t>
            </w:r>
            <w:r>
              <w:rPr>
                <w:rFonts w:hint="eastAsia" w:ascii="ＭＳ 明朝" w:hAnsi="ＭＳ 明朝" w:eastAsia="ＭＳ 明朝"/>
                <w:sz w:val="24"/>
              </w:rPr>
              <w:t>326</w:t>
            </w:r>
          </w:p>
        </w:tc>
        <w:tc>
          <w:tcPr>
            <w:tcW w:w="3192" w:type="dxa"/>
            <w:vAlign w:val="top"/>
          </w:tcPr>
          <w:p>
            <w:pPr>
              <w:pStyle w:val="0"/>
              <w:rPr>
                <w:rFonts w:hint="eastAsia" w:ascii="ＭＳ 明朝" w:hAnsi="ＭＳ 明朝" w:eastAsia="ＭＳ 明朝"/>
                <w:sz w:val="24"/>
              </w:rPr>
            </w:pPr>
          </w:p>
        </w:tc>
      </w:tr>
      <w:tr>
        <w:trPr/>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５</w:t>
            </w:r>
          </w:p>
        </w:tc>
        <w:tc>
          <w:tcPr>
            <w:tcW w:w="2733" w:type="dxa"/>
            <w:vAlign w:val="top"/>
          </w:tcPr>
          <w:p>
            <w:pPr>
              <w:pStyle w:val="0"/>
              <w:rPr>
                <w:rFonts w:hint="eastAsia" w:ascii="ＭＳ 明朝" w:hAnsi="ＭＳ 明朝" w:eastAsia="ＭＳ 明朝"/>
                <w:sz w:val="24"/>
              </w:rPr>
            </w:pPr>
            <w:r>
              <w:rPr>
                <w:rFonts w:hint="eastAsia" w:ascii="ＭＳ 明朝" w:hAnsi="ＭＳ 明朝" w:eastAsia="ＭＳ 明朝"/>
                <w:sz w:val="24"/>
              </w:rPr>
              <w:t>桑畑総合グラウンド</w:t>
            </w:r>
          </w:p>
        </w:tc>
        <w:tc>
          <w:tcPr>
            <w:tcW w:w="1889" w:type="dxa"/>
            <w:vAlign w:val="top"/>
          </w:tcPr>
          <w:p>
            <w:pPr>
              <w:pStyle w:val="0"/>
              <w:rPr>
                <w:rFonts w:hint="eastAsia" w:ascii="ＭＳ 明朝" w:hAnsi="ＭＳ 明朝" w:eastAsia="ＭＳ 明朝"/>
                <w:sz w:val="24"/>
              </w:rPr>
            </w:pPr>
            <w:r>
              <w:rPr>
                <w:rFonts w:hint="eastAsia" w:ascii="ＭＳ 明朝" w:hAnsi="ＭＳ 明朝" w:eastAsia="ＭＳ 明朝"/>
                <w:sz w:val="24"/>
              </w:rPr>
              <w:t>桑畑</w:t>
            </w:r>
            <w:r>
              <w:rPr>
                <w:rFonts w:hint="eastAsia" w:ascii="ＭＳ 明朝" w:hAnsi="ＭＳ 明朝" w:eastAsia="ＭＳ 明朝"/>
                <w:sz w:val="24"/>
              </w:rPr>
              <w:t>430</w:t>
            </w:r>
          </w:p>
        </w:tc>
        <w:tc>
          <w:tcPr>
            <w:tcW w:w="3192" w:type="dxa"/>
            <w:vAlign w:val="top"/>
          </w:tcPr>
          <w:p>
            <w:pPr>
              <w:pStyle w:val="0"/>
              <w:rPr>
                <w:rFonts w:hint="eastAsia" w:ascii="ＭＳ 明朝" w:hAnsi="ＭＳ 明朝" w:eastAsia="ＭＳ 明朝"/>
                <w:sz w:val="24"/>
              </w:rPr>
            </w:pPr>
            <w:r>
              <w:rPr>
                <w:rFonts w:hint="eastAsia" w:ascii="ＭＳ 明朝" w:hAnsi="ＭＳ 明朝" w:eastAsia="ＭＳ 明朝"/>
                <w:sz w:val="24"/>
              </w:rPr>
              <w:t>グラウンド側ナイター除く</w:t>
            </w:r>
          </w:p>
        </w:tc>
      </w:tr>
      <w:tr>
        <w:trPr/>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６</w:t>
            </w:r>
          </w:p>
        </w:tc>
        <w:tc>
          <w:tcPr>
            <w:tcW w:w="2733" w:type="dxa"/>
            <w:vAlign w:val="top"/>
          </w:tcPr>
          <w:p>
            <w:pPr>
              <w:pStyle w:val="0"/>
              <w:rPr>
                <w:rFonts w:hint="eastAsia" w:ascii="ＭＳ 明朝" w:hAnsi="ＭＳ 明朝" w:eastAsia="ＭＳ 明朝"/>
                <w:sz w:val="24"/>
              </w:rPr>
            </w:pPr>
            <w:r>
              <w:rPr>
                <w:rFonts w:hint="eastAsia" w:ascii="ＭＳ 明朝" w:hAnsi="ＭＳ 明朝" w:eastAsia="ＭＳ 明朝"/>
                <w:sz w:val="24"/>
              </w:rPr>
              <w:t>文化センター・図書館</w:t>
            </w:r>
          </w:p>
        </w:tc>
        <w:tc>
          <w:tcPr>
            <w:tcW w:w="1889" w:type="dxa"/>
            <w:vAlign w:val="top"/>
          </w:tcPr>
          <w:p>
            <w:pPr>
              <w:pStyle w:val="0"/>
              <w:rPr>
                <w:rFonts w:hint="eastAsia" w:ascii="ＭＳ 明朝" w:hAnsi="ＭＳ 明朝" w:eastAsia="ＭＳ 明朝"/>
                <w:sz w:val="24"/>
              </w:rPr>
            </w:pPr>
            <w:r>
              <w:rPr>
                <w:rFonts w:hint="eastAsia" w:ascii="ＭＳ 明朝" w:hAnsi="ＭＳ 明朝" w:eastAsia="ＭＳ 明朝"/>
                <w:sz w:val="24"/>
              </w:rPr>
              <w:t>尾崎町</w:t>
            </w:r>
            <w:r>
              <w:rPr>
                <w:rFonts w:hint="eastAsia" w:ascii="ＭＳ 明朝" w:hAnsi="ＭＳ 明朝" w:eastAsia="ＭＳ 明朝"/>
                <w:sz w:val="24"/>
              </w:rPr>
              <w:t>35-3</w:t>
            </w:r>
          </w:p>
        </w:tc>
        <w:tc>
          <w:tcPr>
            <w:tcW w:w="3192" w:type="dxa"/>
            <w:vAlign w:val="top"/>
          </w:tcPr>
          <w:p>
            <w:pPr>
              <w:pStyle w:val="0"/>
              <w:rPr>
                <w:rFonts w:hint="eastAsia" w:ascii="ＭＳ 明朝" w:hAnsi="ＭＳ 明朝" w:eastAsia="ＭＳ 明朝"/>
                <w:sz w:val="24"/>
              </w:rPr>
            </w:pPr>
            <w:r>
              <w:rPr>
                <w:rFonts w:hint="eastAsia" w:ascii="ＭＳ 明朝" w:hAnsi="ＭＳ 明朝" w:eastAsia="ＭＳ 明朝"/>
                <w:sz w:val="24"/>
              </w:rPr>
              <w:t>舞台照明除く</w:t>
            </w:r>
          </w:p>
        </w:tc>
      </w:tr>
      <w:tr>
        <w:trPr/>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７</w:t>
            </w:r>
          </w:p>
        </w:tc>
        <w:tc>
          <w:tcPr>
            <w:tcW w:w="2733" w:type="dxa"/>
            <w:vAlign w:val="top"/>
          </w:tcPr>
          <w:p>
            <w:pPr>
              <w:pStyle w:val="0"/>
              <w:rPr>
                <w:rFonts w:hint="eastAsia" w:ascii="ＭＳ 明朝" w:hAnsi="ＭＳ 明朝" w:eastAsia="ＭＳ 明朝"/>
                <w:sz w:val="24"/>
              </w:rPr>
            </w:pPr>
            <w:r>
              <w:rPr>
                <w:rFonts w:hint="eastAsia" w:ascii="ＭＳ 明朝" w:hAnsi="ＭＳ 明朝" w:eastAsia="ＭＳ 明朝"/>
                <w:sz w:val="24"/>
              </w:rPr>
              <w:t>尾崎留守家庭児童会</w:t>
            </w:r>
          </w:p>
        </w:tc>
        <w:tc>
          <w:tcPr>
            <w:tcW w:w="1889" w:type="dxa"/>
            <w:vAlign w:val="top"/>
          </w:tcPr>
          <w:p>
            <w:pPr>
              <w:pStyle w:val="0"/>
              <w:rPr>
                <w:rFonts w:hint="eastAsia" w:ascii="ＭＳ 明朝" w:hAnsi="ＭＳ 明朝" w:eastAsia="ＭＳ 明朝"/>
                <w:sz w:val="24"/>
              </w:rPr>
            </w:pPr>
            <w:r>
              <w:rPr>
                <w:rFonts w:hint="eastAsia" w:ascii="ＭＳ 明朝" w:hAnsi="ＭＳ 明朝" w:eastAsia="ＭＳ 明朝"/>
                <w:sz w:val="24"/>
              </w:rPr>
              <w:t>尾崎町</w:t>
            </w:r>
            <w:r>
              <w:rPr>
                <w:rFonts w:hint="eastAsia" w:ascii="ＭＳ 明朝" w:hAnsi="ＭＳ 明朝" w:eastAsia="ＭＳ 明朝"/>
                <w:sz w:val="24"/>
              </w:rPr>
              <w:t>5-33-8</w:t>
            </w:r>
          </w:p>
        </w:tc>
        <w:tc>
          <w:tcPr>
            <w:tcW w:w="3192" w:type="dxa"/>
            <w:vAlign w:val="top"/>
          </w:tcPr>
          <w:p>
            <w:pPr>
              <w:pStyle w:val="0"/>
              <w:rPr>
                <w:rFonts w:hint="eastAsia" w:ascii="ＭＳ 明朝" w:hAnsi="ＭＳ 明朝" w:eastAsia="ＭＳ 明朝"/>
                <w:sz w:val="24"/>
              </w:rPr>
            </w:pPr>
          </w:p>
        </w:tc>
      </w:tr>
      <w:tr>
        <w:trPr/>
        <w:tc>
          <w:tcPr>
            <w:tcW w:w="840" w:type="dxa"/>
            <w:vAlign w:val="center"/>
          </w:tcPr>
          <w:p>
            <w:pPr>
              <w:pStyle w:val="0"/>
              <w:jc w:val="center"/>
              <w:rPr>
                <w:rFonts w:hint="eastAsia"/>
              </w:rPr>
            </w:pPr>
            <w:r>
              <w:rPr>
                <w:rFonts w:hint="eastAsia" w:ascii="ＭＳ 明朝" w:hAnsi="ＭＳ 明朝" w:eastAsia="ＭＳ 明朝"/>
                <w:sz w:val="24"/>
              </w:rPr>
              <w:t>８</w:t>
            </w:r>
          </w:p>
        </w:tc>
        <w:tc>
          <w:tcPr>
            <w:tcW w:w="2733" w:type="dxa"/>
            <w:vAlign w:val="top"/>
          </w:tcPr>
          <w:p>
            <w:pPr>
              <w:pStyle w:val="0"/>
              <w:rPr>
                <w:rFonts w:hint="eastAsia" w:ascii="ＭＳ 明朝" w:hAnsi="ＭＳ 明朝" w:eastAsia="ＭＳ 明朝"/>
                <w:sz w:val="24"/>
              </w:rPr>
            </w:pPr>
            <w:r>
              <w:rPr>
                <w:rFonts w:hint="eastAsia" w:ascii="ＭＳ 明朝" w:hAnsi="ＭＳ 明朝" w:eastAsia="ＭＳ 明朝"/>
                <w:sz w:val="24"/>
              </w:rPr>
              <w:t>新上荘留守家庭児童会</w:t>
            </w:r>
          </w:p>
        </w:tc>
        <w:tc>
          <w:tcPr>
            <w:tcW w:w="1889" w:type="dxa"/>
            <w:vAlign w:val="top"/>
          </w:tcPr>
          <w:p>
            <w:pPr>
              <w:pStyle w:val="0"/>
              <w:rPr>
                <w:rFonts w:hint="eastAsia" w:ascii="ＭＳ 明朝" w:hAnsi="ＭＳ 明朝" w:eastAsia="ＭＳ 明朝"/>
                <w:sz w:val="24"/>
              </w:rPr>
            </w:pPr>
            <w:r>
              <w:rPr>
                <w:rFonts w:hint="eastAsia" w:ascii="ＭＳ 明朝" w:hAnsi="ＭＳ 明朝" w:eastAsia="ＭＳ 明朝"/>
                <w:sz w:val="24"/>
              </w:rPr>
              <w:t>下出</w:t>
            </w:r>
            <w:r>
              <w:rPr>
                <w:rFonts w:hint="eastAsia" w:ascii="ＭＳ 明朝" w:hAnsi="ＭＳ 明朝" w:eastAsia="ＭＳ 明朝"/>
                <w:sz w:val="24"/>
              </w:rPr>
              <w:t>548-1</w:t>
            </w:r>
          </w:p>
        </w:tc>
        <w:tc>
          <w:tcPr>
            <w:tcW w:w="3192" w:type="dxa"/>
            <w:vAlign w:val="top"/>
          </w:tcPr>
          <w:p>
            <w:pPr>
              <w:pStyle w:val="0"/>
              <w:rPr>
                <w:rFonts w:hint="eastAsia" w:ascii="ＭＳ 明朝" w:hAnsi="ＭＳ 明朝" w:eastAsia="ＭＳ 明朝"/>
                <w:sz w:val="24"/>
              </w:rPr>
            </w:pPr>
          </w:p>
        </w:tc>
      </w:tr>
      <w:tr>
        <w:trPr/>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９</w:t>
            </w:r>
          </w:p>
        </w:tc>
        <w:tc>
          <w:tcPr>
            <w:tcW w:w="2733" w:type="dxa"/>
            <w:vAlign w:val="top"/>
          </w:tcPr>
          <w:p>
            <w:pPr>
              <w:pStyle w:val="0"/>
              <w:rPr>
                <w:rFonts w:hint="eastAsia" w:ascii="ＭＳ 明朝" w:hAnsi="ＭＳ 明朝" w:eastAsia="ＭＳ 明朝"/>
                <w:sz w:val="24"/>
              </w:rPr>
            </w:pPr>
            <w:r>
              <w:rPr>
                <w:rFonts w:hint="eastAsia" w:ascii="ＭＳ 明朝" w:hAnsi="ＭＳ 明朝" w:eastAsia="ＭＳ 明朝"/>
                <w:sz w:val="24"/>
              </w:rPr>
              <w:t>旧尾崎幼稚園</w:t>
            </w:r>
          </w:p>
        </w:tc>
        <w:tc>
          <w:tcPr>
            <w:tcW w:w="1889" w:type="dxa"/>
            <w:vAlign w:val="top"/>
          </w:tcPr>
          <w:p>
            <w:pPr>
              <w:pStyle w:val="0"/>
              <w:rPr>
                <w:rFonts w:hint="eastAsia" w:ascii="ＭＳ 明朝" w:hAnsi="ＭＳ 明朝" w:eastAsia="ＭＳ 明朝"/>
                <w:sz w:val="24"/>
              </w:rPr>
            </w:pPr>
            <w:r>
              <w:rPr>
                <w:rFonts w:hint="eastAsia" w:ascii="ＭＳ 明朝" w:hAnsi="ＭＳ 明朝" w:eastAsia="ＭＳ 明朝"/>
                <w:sz w:val="24"/>
              </w:rPr>
              <w:t>尾崎町</w:t>
            </w:r>
            <w:r>
              <w:rPr>
                <w:rFonts w:hint="eastAsia" w:ascii="ＭＳ 明朝" w:hAnsi="ＭＳ 明朝" w:eastAsia="ＭＳ 明朝"/>
                <w:sz w:val="24"/>
              </w:rPr>
              <w:t>1-21-7</w:t>
            </w:r>
          </w:p>
        </w:tc>
        <w:tc>
          <w:tcPr>
            <w:tcW w:w="3192" w:type="dxa"/>
            <w:vAlign w:val="top"/>
          </w:tcPr>
          <w:p>
            <w:pPr>
              <w:pStyle w:val="0"/>
              <w:rPr>
                <w:rFonts w:hint="eastAsia" w:ascii="ＭＳ 明朝" w:hAnsi="ＭＳ 明朝" w:eastAsia="ＭＳ 明朝"/>
                <w:sz w:val="24"/>
              </w:rPr>
            </w:pPr>
            <w:r>
              <w:rPr>
                <w:rFonts w:hint="eastAsia" w:ascii="ＭＳ 明朝" w:hAnsi="ＭＳ 明朝" w:eastAsia="ＭＳ 明朝"/>
                <w:sz w:val="24"/>
              </w:rPr>
              <w:t>現使用箇所のみ</w:t>
            </w:r>
          </w:p>
        </w:tc>
      </w:tr>
      <w:tr>
        <w:trPr/>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１０</w:t>
            </w:r>
          </w:p>
        </w:tc>
        <w:tc>
          <w:tcPr>
            <w:tcW w:w="2733" w:type="dxa"/>
            <w:vAlign w:val="top"/>
          </w:tcPr>
          <w:p>
            <w:pPr>
              <w:pStyle w:val="0"/>
              <w:rPr>
                <w:rFonts w:hint="eastAsia" w:ascii="ＭＳ 明朝" w:hAnsi="ＭＳ 明朝" w:eastAsia="ＭＳ 明朝"/>
                <w:sz w:val="24"/>
              </w:rPr>
            </w:pPr>
            <w:r>
              <w:rPr>
                <w:rFonts w:hint="eastAsia" w:ascii="ＭＳ 明朝" w:hAnsi="ＭＳ 明朝" w:eastAsia="ＭＳ 明朝"/>
                <w:sz w:val="24"/>
              </w:rPr>
              <w:t>道路照明</w:t>
            </w:r>
          </w:p>
        </w:tc>
        <w:tc>
          <w:tcPr>
            <w:tcW w:w="1889" w:type="dxa"/>
            <w:vAlign w:val="top"/>
          </w:tcPr>
          <w:p>
            <w:pPr>
              <w:pStyle w:val="0"/>
              <w:rPr>
                <w:rFonts w:hint="eastAsia" w:ascii="ＭＳ 明朝" w:hAnsi="ＭＳ 明朝" w:eastAsia="ＭＳ 明朝"/>
                <w:sz w:val="24"/>
              </w:rPr>
            </w:pPr>
            <w:r>
              <w:rPr>
                <w:rFonts w:hint="eastAsia" w:ascii="ＭＳ 明朝" w:hAnsi="ＭＳ 明朝" w:eastAsia="ＭＳ 明朝"/>
                <w:sz w:val="24"/>
              </w:rPr>
              <w:t>阪南市域各所</w:t>
            </w:r>
          </w:p>
        </w:tc>
        <w:tc>
          <w:tcPr>
            <w:tcW w:w="3192" w:type="dxa"/>
            <w:vAlign w:val="top"/>
          </w:tcPr>
          <w:p>
            <w:pPr>
              <w:pStyle w:val="0"/>
              <w:rPr>
                <w:rFonts w:hint="eastAsia" w:ascii="ＭＳ 明朝" w:hAnsi="ＭＳ 明朝" w:eastAsia="ＭＳ 明朝"/>
                <w:sz w:val="24"/>
              </w:rPr>
            </w:pPr>
            <w:r>
              <w:rPr>
                <w:rFonts w:hint="eastAsia" w:ascii="ＭＳ 明朝" w:hAnsi="ＭＳ 明朝" w:eastAsia="ＭＳ 明朝"/>
                <w:sz w:val="24"/>
              </w:rPr>
              <w:t>現間引き分除く</w:t>
            </w:r>
          </w:p>
        </w:tc>
      </w:tr>
    </w:tbl>
    <w:p>
      <w:pPr>
        <w:pStyle w:val="0"/>
        <w:ind w:leftChars="0" w:firstLineChars="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４．契約方式</w:t>
      </w: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　　賃貸借契約（債務負担行為による長期契約）</w:t>
      </w:r>
    </w:p>
    <w:p>
      <w:pPr>
        <w:pStyle w:val="0"/>
        <w:ind w:leftChars="0" w:firstLineChars="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５．賃貸借期間</w:t>
      </w:r>
    </w:p>
    <w:p>
      <w:pPr>
        <w:pStyle w:val="0"/>
        <w:ind w:leftChars="0" w:firstLineChars="0"/>
        <w:rPr>
          <w:rFonts w:hint="eastAsia" w:ascii="ＭＳ 明朝" w:hAnsi="ＭＳ 明朝" w:eastAsia="ＭＳ 明朝"/>
          <w:sz w:val="24"/>
        </w:rPr>
      </w:pPr>
      <w:r>
        <w:rPr>
          <w:rFonts w:hint="eastAsia" w:ascii="ＭＳ 明朝" w:hAnsi="ＭＳ 明朝" w:eastAsia="ＭＳ 明朝"/>
          <w:sz w:val="24"/>
          <w:highlight w:val="none"/>
        </w:rPr>
        <w:t>　　各施設毎に納入及び検査が完了した翌月初日から１２０か月間</w:t>
      </w:r>
    </w:p>
    <w:p>
      <w:pPr>
        <w:pStyle w:val="0"/>
        <w:ind w:leftChars="0" w:firstLineChars="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６．納入期限</w:t>
      </w:r>
    </w:p>
    <w:p>
      <w:pPr>
        <w:pStyle w:val="0"/>
        <w:ind w:left="0" w:leftChars="0" w:firstLine="480" w:firstLineChars="200"/>
        <w:rPr>
          <w:rFonts w:hint="eastAsia" w:ascii="ＭＳ 明朝" w:hAnsi="ＭＳ 明朝" w:eastAsia="ＭＳ 明朝"/>
          <w:color w:val="auto"/>
          <w:sz w:val="24"/>
          <w:u w:val="none" w:color="auto"/>
        </w:rPr>
      </w:pPr>
      <w:r>
        <w:rPr>
          <w:rFonts w:hint="eastAsia" w:ascii="ＭＳ 明朝" w:hAnsi="ＭＳ 明朝" w:eastAsia="ＭＳ 明朝"/>
          <w:sz w:val="24"/>
          <w:highlight w:val="none"/>
        </w:rPr>
        <w:t>令和８年</w:t>
      </w:r>
      <w:r>
        <w:rPr>
          <w:rFonts w:hint="eastAsia" w:ascii="ＭＳ 明朝" w:hAnsi="ＭＳ 明朝" w:eastAsia="ＭＳ 明朝"/>
          <w:color w:val="auto"/>
          <w:sz w:val="24"/>
          <w:highlight w:val="none"/>
          <w:u w:val="none" w:color="auto"/>
        </w:rPr>
        <w:t>３月１６日まで</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７．業務の概要</w:t>
      </w:r>
    </w:p>
    <w:p>
      <w:pPr>
        <w:pStyle w:val="0"/>
        <w:ind w:left="0" w:leftChars="0" w:hanging="720" w:hangingChars="3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(1)</w:t>
      </w:r>
      <w:r>
        <w:rPr>
          <w:rFonts w:hint="eastAsia" w:ascii="ＭＳ 明朝" w:hAnsi="ＭＳ 明朝" w:eastAsia="ＭＳ 明朝"/>
          <w:sz w:val="24"/>
        </w:rPr>
        <w:t>　対象施設に設置している照明器具について、ＬＥＤ照明器具への取替工事（Ｌ</w:t>
      </w:r>
    </w:p>
    <w:p>
      <w:pPr>
        <w:pStyle w:val="0"/>
        <w:ind w:left="630" w:leftChars="300" w:firstLine="0" w:firstLineChars="0"/>
        <w:rPr>
          <w:rFonts w:hint="eastAsia" w:ascii="ＭＳ 明朝" w:hAnsi="ＭＳ 明朝" w:eastAsia="ＭＳ 明朝"/>
          <w:sz w:val="24"/>
        </w:rPr>
      </w:pPr>
      <w:r>
        <w:rPr>
          <w:rFonts w:hint="eastAsia" w:ascii="ＭＳ 明朝" w:hAnsi="ＭＳ 明朝" w:eastAsia="ＭＳ 明朝"/>
          <w:sz w:val="24"/>
        </w:rPr>
        <w:t>ＥＤ照明器具の調達も含む）を行い、更新したＬＥＤ照明器具について賃貸借し、これについて適切な維持業務を行う。</w:t>
      </w:r>
    </w:p>
    <w:p>
      <w:pPr>
        <w:pStyle w:val="0"/>
        <w:ind w:left="690" w:leftChars="100" w:hanging="480" w:hangingChars="20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既存の照明器具については、別添「平面図・照明図面」及び別紙１「既存器具リスト」のとおり。</w:t>
      </w:r>
    </w:p>
    <w:p>
      <w:pPr>
        <w:pStyle w:val="0"/>
        <w:ind w:left="690" w:leftChars="100" w:hanging="480" w:hangingChars="20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８．ＬＥＤ照明器具について</w:t>
      </w:r>
    </w:p>
    <w:p>
      <w:pPr>
        <w:pStyle w:val="0"/>
        <w:spacing w:after="0" w:afterLines="0" w:afterAutospacing="0" w:line="259" w:lineRule="auto"/>
        <w:ind w:left="0" w:leftChars="0" w:firstLine="240" w:firstLineChars="100"/>
        <w:rPr>
          <w:rFonts w:hint="default"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器具の仕様</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ア　すべて新品とする。</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イ　国内メーカー製品とする。複数のメーカーからの調達を妨げない。</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ウ　既存照明器具と同等以上の仕様（照度、色温度等）で、著しく意匠が変わ</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らないものであること。なお、別紙２「種類別性能及び機器仕様」に定める</w:t>
      </w:r>
    </w:p>
    <w:p>
      <w:pPr>
        <w:pStyle w:val="0"/>
        <w:ind w:left="0" w:leftChars="0" w:firstLine="720" w:firstLineChars="300"/>
        <w:rPr>
          <w:rFonts w:hint="eastAsia" w:ascii="ＭＳ 明朝" w:hAnsi="ＭＳ 明朝" w:eastAsia="ＭＳ 明朝"/>
          <w:sz w:val="24"/>
          <w:highlight w:val="none"/>
        </w:rPr>
      </w:pPr>
      <w:r>
        <w:rPr>
          <w:rFonts w:hint="eastAsia" w:ascii="ＭＳ 明朝" w:hAnsi="ＭＳ 明朝" w:eastAsia="ＭＳ 明朝"/>
          <w:sz w:val="24"/>
        </w:rPr>
        <w:t>性能を上回っていること。</w:t>
      </w:r>
      <w:r>
        <w:rPr>
          <w:rFonts w:hint="eastAsia" w:ascii="ＭＳ 明朝" w:hAnsi="ＭＳ 明朝" w:eastAsia="ＭＳ 明朝"/>
          <w:sz w:val="24"/>
        </w:rPr>
        <w:t xml:space="preserve"> </w:t>
      </w:r>
      <w:r>
        <w:rPr>
          <w:rFonts w:hint="eastAsia" w:ascii="ＭＳ 明朝" w:hAnsi="ＭＳ 明朝" w:eastAsia="ＭＳ 明朝"/>
          <w:sz w:val="24"/>
        </w:rPr>
        <w:t>　　</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highlight w:val="none"/>
        </w:rPr>
        <w:t>　　エ　メーカー製品保証期間が１０年間以上であること。</w:t>
      </w:r>
      <w:r>
        <w:rPr>
          <w:rFonts w:hint="eastAsia" w:ascii="ＭＳ 明朝" w:hAnsi="ＭＳ 明朝" w:eastAsia="ＭＳ 明朝"/>
          <w:sz w:val="24"/>
        </w:rPr>
        <w:t>もしくは、メーカー製品</w:t>
      </w:r>
    </w:p>
    <w:p>
      <w:pPr>
        <w:pStyle w:val="0"/>
        <w:ind w:left="0" w:leftChars="0" w:firstLine="480" w:firstLineChars="200"/>
        <w:rPr>
          <w:rFonts w:hint="eastAsia" w:ascii="ＭＳ 明朝" w:hAnsi="ＭＳ 明朝" w:eastAsia="ＭＳ 明朝"/>
          <w:sz w:val="24"/>
          <w:highlight w:val="none"/>
        </w:rPr>
      </w:pPr>
      <w:r>
        <w:rPr>
          <w:rFonts w:hint="eastAsia" w:ascii="ＭＳ 明朝" w:hAnsi="ＭＳ 明朝" w:eastAsia="ＭＳ 明朝"/>
          <w:sz w:val="24"/>
        </w:rPr>
        <w:t>　保証と同等の内容（通常使用時の不具合に対する無償修繕等）を受注者が賃貸</w:t>
      </w:r>
    </w:p>
    <w:p>
      <w:pPr>
        <w:pStyle w:val="0"/>
        <w:ind w:left="0" w:leftChars="0" w:firstLine="480" w:firstLineChars="200"/>
        <w:rPr>
          <w:rFonts w:hint="eastAsia" w:ascii="ＭＳ 明朝" w:hAnsi="ＭＳ 明朝" w:eastAsia="ＭＳ 明朝"/>
          <w:sz w:val="24"/>
          <w:highlight w:val="none"/>
        </w:rPr>
      </w:pPr>
      <w:r>
        <w:rPr>
          <w:rFonts w:hint="eastAsia" w:ascii="ＭＳ 明朝" w:hAnsi="ＭＳ 明朝" w:eastAsia="ＭＳ 明朝"/>
          <w:sz w:val="24"/>
        </w:rPr>
        <w:t>　借期間中保証すること。</w:t>
      </w:r>
    </w:p>
    <w:p>
      <w:pPr>
        <w:pStyle w:val="0"/>
        <w:ind w:left="0" w:leftChars="0" w:firstLine="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　　オ　ＬＥＤ直管ランプについては、Ｇ１３口金を持つランプとし、既設器具を活</w:t>
      </w:r>
    </w:p>
    <w:p>
      <w:pPr>
        <w:pStyle w:val="0"/>
        <w:ind w:left="0" w:leftChars="0" w:firstLine="720" w:firstLineChars="300"/>
        <w:rPr>
          <w:rFonts w:hint="eastAsia" w:ascii="ＭＳ 明朝" w:hAnsi="ＭＳ 明朝" w:eastAsia="ＭＳ 明朝"/>
          <w:color w:val="auto"/>
          <w:sz w:val="24"/>
          <w:highlight w:val="none"/>
        </w:rPr>
      </w:pPr>
      <w:r>
        <w:rPr>
          <w:rFonts w:hint="eastAsia" w:ascii="ＭＳ 明朝" w:hAnsi="ＭＳ 明朝" w:eastAsia="ＭＳ 明朝"/>
          <w:sz w:val="24"/>
          <w:highlight w:val="none"/>
        </w:rPr>
        <w:t>用すること。既設安定器のバイパス（切り離し）を必要としないＬＥＤ直管ラ</w:t>
      </w:r>
    </w:p>
    <w:p>
      <w:pPr>
        <w:pStyle w:val="0"/>
        <w:ind w:left="0" w:leftChars="0" w:firstLine="720" w:firstLineChars="300"/>
        <w:rPr>
          <w:rFonts w:hint="eastAsia" w:ascii="ＭＳ 明朝" w:hAnsi="ＭＳ 明朝" w:eastAsia="ＭＳ 明朝"/>
          <w:color w:val="auto"/>
          <w:sz w:val="24"/>
          <w:highlight w:val="none"/>
        </w:rPr>
      </w:pPr>
      <w:r>
        <w:rPr>
          <w:rFonts w:hint="eastAsia" w:ascii="ＭＳ 明朝" w:hAnsi="ＭＳ 明朝" w:eastAsia="ＭＳ 明朝"/>
          <w:sz w:val="24"/>
          <w:highlight w:val="none"/>
        </w:rPr>
        <w:t>ンプは</w:t>
      </w:r>
      <w:r>
        <w:rPr>
          <w:rFonts w:hint="eastAsia" w:ascii="ＭＳ 明朝" w:hAnsi="ＭＳ 明朝" w:eastAsia="ＭＳ 明朝"/>
          <w:color w:val="auto"/>
          <w:sz w:val="24"/>
          <w:highlight w:val="none"/>
          <w:u w:val="none" w:color="auto"/>
        </w:rPr>
        <w:t>原則</w:t>
      </w:r>
      <w:r>
        <w:rPr>
          <w:rFonts w:hint="eastAsia" w:ascii="ＭＳ 明朝" w:hAnsi="ＭＳ 明朝" w:eastAsia="ＭＳ 明朝"/>
          <w:color w:val="auto"/>
          <w:sz w:val="24"/>
          <w:highlight w:val="none"/>
        </w:rPr>
        <w:t>不可とする。</w:t>
      </w:r>
    </w:p>
    <w:p>
      <w:pPr>
        <w:pStyle w:val="0"/>
        <w:ind w:left="0" w:leftChars="0" w:firstLine="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　　</w:t>
      </w:r>
      <w:r>
        <w:rPr>
          <w:rFonts w:hint="eastAsia" w:ascii="ＭＳ 明朝" w:hAnsi="ＭＳ 明朝" w:eastAsia="ＭＳ 明朝"/>
          <w:color w:val="auto"/>
          <w:sz w:val="24"/>
          <w:highlight w:val="none"/>
          <w:u w:val="none" w:color="auto"/>
        </w:rPr>
        <w:t>カ</w:t>
      </w:r>
      <w:r>
        <w:rPr>
          <w:rFonts w:hint="eastAsia" w:ascii="ＭＳ 明朝" w:hAnsi="ＭＳ 明朝" w:eastAsia="ＭＳ 明朝"/>
          <w:sz w:val="24"/>
          <w:highlight w:val="none"/>
        </w:rPr>
        <w:t>　本事業に関連するＪＩＳ（日本産業規格）、ＪＩＬ・ＪＥＬ・ＪＬＭＡ（日本</w:t>
      </w:r>
    </w:p>
    <w:p>
      <w:pPr>
        <w:pStyle w:val="0"/>
        <w:ind w:left="0" w:leftChars="0" w:firstLine="720" w:firstLineChars="300"/>
        <w:rPr>
          <w:rFonts w:hint="eastAsia" w:ascii="ＭＳ 明朝" w:hAnsi="ＭＳ 明朝" w:eastAsia="ＭＳ 明朝"/>
          <w:sz w:val="24"/>
          <w:highlight w:val="none"/>
        </w:rPr>
      </w:pPr>
      <w:r>
        <w:rPr>
          <w:rFonts w:hint="eastAsia" w:ascii="ＭＳ 明朝" w:hAnsi="ＭＳ 明朝" w:eastAsia="ＭＳ 明朝"/>
          <w:sz w:val="24"/>
          <w:highlight w:val="none"/>
        </w:rPr>
        <w:t>照明工業会）、各種ガイドライン等の各種規格に適合するものであること。</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color w:val="auto"/>
          <w:sz w:val="24"/>
          <w:u w:val="none" w:color="auto"/>
        </w:rPr>
        <w:t>キ</w:t>
      </w:r>
      <w:r>
        <w:rPr>
          <w:rFonts w:hint="eastAsia" w:ascii="ＭＳ 明朝" w:hAnsi="ＭＳ 明朝" w:eastAsia="ＭＳ 明朝"/>
          <w:sz w:val="24"/>
        </w:rPr>
        <w:t>　照明器具等は、「材料承認書」（様式任意）を市担当に着手前提出のうえ承認</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を得ること。</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要求事項</w:t>
      </w:r>
    </w:p>
    <w:p>
      <w:pPr>
        <w:pStyle w:val="0"/>
        <w:ind w:left="0" w:leftChars="0" w:hanging="720" w:hangingChars="300"/>
        <w:rPr>
          <w:rFonts w:hint="eastAsia" w:ascii="ＭＳ 明朝" w:hAnsi="ＭＳ 明朝" w:eastAsia="ＭＳ 明朝"/>
          <w:sz w:val="24"/>
        </w:rPr>
      </w:pPr>
      <w:r>
        <w:rPr>
          <w:rFonts w:hint="eastAsia" w:ascii="ＭＳ 明朝" w:hAnsi="ＭＳ 明朝" w:eastAsia="ＭＳ 明朝"/>
          <w:sz w:val="24"/>
        </w:rPr>
        <w:t>　　ア　管球交換を基本とし、管球取付にあたっては、省電力化を前提とする配線のバイパス接続等の既存設備の加工作業を行いＬＥＤ照明に取り替えること。この場合、安定器の撤去は求めないこととする。また、劣化したソケット（ひびが入っている、変色している等長期の使用に耐えられないもの。）及び配線（腐食している等長期の使用に耐えられないもの。）については交換し、落下等の危険がないよう安全に設置すること。</w:t>
      </w:r>
    </w:p>
    <w:p>
      <w:pPr>
        <w:pStyle w:val="0"/>
        <w:ind w:left="0" w:leftChars="0" w:hanging="720" w:hangingChars="300"/>
        <w:rPr>
          <w:rFonts w:hint="eastAsia" w:ascii="ＭＳ 明朝" w:hAnsi="ＭＳ 明朝" w:eastAsia="ＭＳ 明朝"/>
          <w:sz w:val="24"/>
        </w:rPr>
      </w:pPr>
      <w:r>
        <w:rPr>
          <w:rFonts w:hint="eastAsia" w:ascii="ＭＳ 明朝" w:hAnsi="ＭＳ 明朝" w:eastAsia="ＭＳ 明朝"/>
          <w:sz w:val="24"/>
        </w:rPr>
        <w:t>　　イ　照明器具には、本契約の賃貸借物品であることを判別しやすいようにラベル等を付すこと。</w:t>
      </w:r>
    </w:p>
    <w:p>
      <w:pPr>
        <w:pStyle w:val="0"/>
        <w:ind w:left="0" w:leftChars="0" w:hanging="720" w:hangingChars="300"/>
        <w:rPr>
          <w:rFonts w:hint="eastAsia" w:ascii="ＭＳ 明朝" w:hAnsi="ＭＳ 明朝" w:eastAsia="ＭＳ 明朝"/>
          <w:sz w:val="24"/>
        </w:rPr>
      </w:pPr>
      <w:r>
        <w:rPr>
          <w:rFonts w:hint="eastAsia" w:ascii="ＭＳ 明朝" w:hAnsi="ＭＳ 明朝" w:eastAsia="ＭＳ 明朝"/>
          <w:sz w:val="24"/>
        </w:rPr>
        <w:t>　　ウ　賃貸借期間開始後に仕様を満たさない製品であることや劣化部品の交換が十分でないことが発覚し、市担当より指摘等があった場合は、速やかに受注者の負担で入替を行うこと。（入替までに市が負担増となる電気代の支払いについては、別途協議事項とする。）</w:t>
      </w:r>
    </w:p>
    <w:p>
      <w:pPr>
        <w:pStyle w:val="0"/>
        <w:ind w:left="0" w:leftChars="0" w:hanging="720" w:hangingChars="300"/>
        <w:rPr>
          <w:rFonts w:hint="eastAsia" w:ascii="ＭＳ 明朝" w:hAnsi="ＭＳ 明朝" w:eastAsia="ＭＳ 明朝"/>
          <w:sz w:val="24"/>
        </w:rPr>
      </w:pPr>
      <w:r>
        <w:rPr>
          <w:rFonts w:hint="eastAsia" w:ascii="ＭＳ 明朝" w:hAnsi="ＭＳ 明朝" w:eastAsia="ＭＳ 明朝"/>
          <w:sz w:val="24"/>
        </w:rPr>
        <w:t>　　エ　設置場所ごとに適切な照度とする等、費用対効果の最も高い設備とすること。</w:t>
      </w:r>
    </w:p>
    <w:p>
      <w:pPr>
        <w:pStyle w:val="0"/>
        <w:ind w:left="0" w:leftChars="0" w:hanging="720" w:hangingChars="300"/>
        <w:rPr>
          <w:rFonts w:hint="eastAsia" w:ascii="ＭＳ 明朝" w:hAnsi="ＭＳ 明朝" w:eastAsia="ＭＳ 明朝"/>
          <w:sz w:val="24"/>
        </w:rPr>
      </w:pPr>
      <w:r>
        <w:rPr>
          <w:rFonts w:hint="eastAsia" w:ascii="ＭＳ 明朝" w:hAnsi="ＭＳ 明朝" w:eastAsia="ＭＳ 明朝"/>
          <w:sz w:val="24"/>
        </w:rPr>
        <w:t>　　オ　環境負荷の少ない設備を採用すること。</w:t>
      </w:r>
    </w:p>
    <w:p>
      <w:pPr>
        <w:pStyle w:val="0"/>
        <w:ind w:left="0" w:leftChars="0" w:hanging="720" w:hangingChars="300"/>
        <w:rPr>
          <w:rFonts w:hint="eastAsia" w:ascii="ＭＳ 明朝" w:hAnsi="ＭＳ 明朝" w:eastAsia="ＭＳ 明朝"/>
          <w:sz w:val="24"/>
        </w:rPr>
      </w:pPr>
      <w:r>
        <w:rPr>
          <w:rFonts w:hint="eastAsia" w:ascii="ＭＳ 明朝" w:hAnsi="ＭＳ 明朝" w:eastAsia="ＭＳ 明朝"/>
          <w:sz w:val="24"/>
        </w:rPr>
        <w:t>　　カ　既に設置されているＬＥＤ照明設備の交換は行わないこととする。</w:t>
      </w:r>
    </w:p>
    <w:p>
      <w:pPr>
        <w:pStyle w:val="0"/>
        <w:ind w:left="0" w:leftChars="0" w:hanging="720" w:hangingChars="300"/>
        <w:rPr>
          <w:rFonts w:hint="eastAsia" w:ascii="ＭＳ 明朝" w:hAnsi="ＭＳ 明朝" w:eastAsia="ＭＳ 明朝"/>
          <w:sz w:val="24"/>
        </w:rPr>
      </w:pPr>
      <w:r>
        <w:rPr>
          <w:rFonts w:hint="eastAsia" w:ascii="ＭＳ 明朝" w:hAnsi="ＭＳ 明朝" w:eastAsia="ＭＳ 明朝"/>
          <w:sz w:val="24"/>
        </w:rPr>
        <w:t>　　キ　取替後の照度については、取替前と性能的には照度が代替されているとして</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も、ＬＥＤ照明の特性上、体感では既存照明よりも明るく感じることがあるこ</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とから、特に照明の明るさの感じ方が利用者の快適さに大きく影響する施設や</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部屋において</w:t>
      </w:r>
      <w:r>
        <w:rPr>
          <w:rFonts w:hint="eastAsia" w:ascii="ＭＳ 明朝" w:hAnsi="ＭＳ 明朝" w:eastAsia="ＭＳ 明朝"/>
          <w:sz w:val="24"/>
          <w:highlight w:val="none"/>
        </w:rPr>
        <w:t>は、事前調査時に施</w:t>
      </w:r>
      <w:r>
        <w:rPr>
          <w:rFonts w:hint="eastAsia" w:ascii="ＭＳ 明朝" w:hAnsi="ＭＳ 明朝" w:eastAsia="ＭＳ 明朝"/>
          <w:sz w:val="24"/>
        </w:rPr>
        <w:t>設管理部署と十分に調整した上、柔軟に機器</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選定すること。</w:t>
      </w:r>
    </w:p>
    <w:p>
      <w:pPr>
        <w:pStyle w:val="0"/>
        <w:ind w:leftChars="0" w:firstLineChars="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９．器具取替工事について</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事前調査</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ア　受注者は契約締結後、照明器具の設置場所、数量、照明器具タイプ、アダプ</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ター等の必要有無、腐食状況等を調査し、発注者に報告すること。また、仕様</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書と差異がある場合は速やかに報告すること。</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　　イ　現地調査時には実際の運用方法等を確認し、施設管理部署の希望に沿えるよ</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う努めること。</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　　ウ　照明器具の劣化状況により、管球交換後、管球の耐用年数が経過する前に、</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管球以外の既存の機器に不具合が生じる可能性が十分考えられる場合は、器具</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交換を提案すること。（ただし、劣化したソケット及び配線の交換で解消され</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る場合は除く。）なお、器具交換費用については、別途協議事項とする。</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　　エ　図面と現地の状況に違いがあるなどにより、施工内容が大幅に増減する場合、</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契約金額の増減については、別途協議事項とする。</w:t>
      </w:r>
    </w:p>
    <w:p>
      <w:pPr>
        <w:pStyle w:val="0"/>
        <w:ind w:left="0" w:leftChars="0" w:firstLine="480" w:firstLineChars="200"/>
        <w:rPr>
          <w:rFonts w:hint="eastAsia" w:ascii="ＭＳ 明朝" w:hAnsi="ＭＳ 明朝" w:eastAsia="ＭＳ 明朝"/>
          <w:sz w:val="24"/>
          <w:highlight w:val="none"/>
        </w:rPr>
      </w:pPr>
      <w:r>
        <w:rPr>
          <w:rFonts w:hint="eastAsia" w:ascii="ＭＳ 明朝" w:hAnsi="ＭＳ 明朝" w:eastAsia="ＭＳ 明朝"/>
          <w:sz w:val="24"/>
          <w:highlight w:val="none"/>
        </w:rPr>
        <w:t>オ　上記調査後に仕様書との数量の差異に関わらず、発注者と調整を図り、施工</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highlight w:val="none"/>
        </w:rPr>
        <w:t>計画書等の工事着工前提出書類を作成し、提出すること。</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　　カ　施工計画については、休館日等、施工時期が限られる施設を優先したスケジ</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ュールとすること。</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工事</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ア　取替工事に使用する雑材はすべて新品とする。</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イ　取替工事にあたっての安全管理については、発注者と打ち合わせを行い、受</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注者の負担で作業場所とその近辺の安全確保に必要な措置を講ずること。</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ウ　取替工事において発生する軽微な工事、補修等については、本契約の作業範</w:t>
      </w:r>
    </w:p>
    <w:p>
      <w:pPr>
        <w:pStyle w:val="0"/>
        <w:ind w:left="630" w:leftChars="300" w:firstLine="0" w:firstLineChars="0"/>
        <w:rPr>
          <w:rFonts w:hint="eastAsia" w:ascii="ＭＳ 明朝" w:hAnsi="ＭＳ 明朝" w:eastAsia="ＭＳ 明朝"/>
          <w:sz w:val="24"/>
          <w:highlight w:val="yellow"/>
        </w:rPr>
      </w:pPr>
      <w:r>
        <w:rPr>
          <w:rFonts w:hint="eastAsia" w:ascii="ＭＳ 明朝" w:hAnsi="ＭＳ 明朝" w:eastAsia="ＭＳ 明朝"/>
          <w:sz w:val="24"/>
        </w:rPr>
        <w:t>囲として実施すること。</w:t>
      </w:r>
    </w:p>
    <w:p>
      <w:pPr>
        <w:pStyle w:val="0"/>
        <w:ind w:left="0" w:leftChars="0" w:firstLine="480" w:firstLineChars="2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エ　停電等、運営上必要な機能を停止する場合は、事前に発注者と調整し、事故</w:t>
      </w:r>
    </w:p>
    <w:p>
      <w:pPr>
        <w:pStyle w:val="0"/>
        <w:ind w:left="0" w:leftChars="0" w:firstLine="720" w:firstLineChars="3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及び紛争を防止すること。</w:t>
      </w:r>
    </w:p>
    <w:p>
      <w:pPr>
        <w:pStyle w:val="0"/>
        <w:ind w:left="0" w:leftChars="0" w:firstLine="480" w:firstLineChars="2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オ　作業車、運搬車等の車両の駐停車場所や、資材置場、荷捌き場、搬出物の仮</w:t>
      </w:r>
    </w:p>
    <w:p>
      <w:pPr>
        <w:pStyle w:val="0"/>
        <w:ind w:left="0" w:leftChars="0" w:firstLine="480" w:firstLineChars="2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置場等の発注者敷地内における必要な場所の確保については、事前に発注者の</w:t>
      </w:r>
    </w:p>
    <w:p>
      <w:pPr>
        <w:pStyle w:val="0"/>
        <w:ind w:left="0" w:leftChars="0" w:firstLine="720" w:firstLineChars="3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承諾を得ること。</w:t>
      </w:r>
    </w:p>
    <w:p>
      <w:pPr>
        <w:pStyle w:val="0"/>
        <w:ind w:left="0" w:leftChars="0" w:firstLine="480" w:firstLineChars="2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カ　休館日及び</w:t>
      </w:r>
      <w:r>
        <w:rPr>
          <w:rFonts w:hint="eastAsia" w:ascii="ＭＳ 明朝" w:hAnsi="ＭＳ 明朝" w:eastAsia="ＭＳ 明朝"/>
          <w:color w:val="auto"/>
          <w:sz w:val="24"/>
          <w:highlight w:val="none"/>
          <w:u w:val="none" w:color="auto"/>
        </w:rPr>
        <w:t>開館時間外</w:t>
      </w:r>
      <w:r>
        <w:rPr>
          <w:rFonts w:hint="eastAsia" w:ascii="ＭＳ 明朝" w:hAnsi="ＭＳ 明朝" w:eastAsia="ＭＳ 明朝"/>
          <w:color w:val="auto"/>
          <w:sz w:val="24"/>
          <w:u w:val="none" w:color="auto"/>
        </w:rPr>
        <w:t>作業は、事前に作業届を発注者に提出するものとする。</w:t>
      </w:r>
    </w:p>
    <w:p>
      <w:pPr>
        <w:pStyle w:val="0"/>
        <w:ind w:left="0" w:leftChars="0" w:firstLine="480" w:firstLineChars="2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キ　作業時間帯の決定に当たっては、発注者の指示に従うこと。</w:t>
      </w:r>
    </w:p>
    <w:p>
      <w:pPr>
        <w:pStyle w:val="0"/>
        <w:ind w:left="0" w:leftChars="0" w:firstLine="480" w:firstLineChars="2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ク　既設照明器具の不要な機器の撤去及び処分調達した機器等の設置時に取り</w:t>
      </w:r>
    </w:p>
    <w:p>
      <w:pPr>
        <w:pStyle w:val="0"/>
        <w:ind w:left="0" w:leftChars="0" w:firstLine="480" w:firstLineChars="2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外した機器等は「廃棄物の処理及び清掃に関する法律」に従い、適切に処分及</w:t>
      </w:r>
    </w:p>
    <w:p>
      <w:pPr>
        <w:pStyle w:val="0"/>
        <w:ind w:left="0" w:leftChars="0" w:firstLine="720" w:firstLineChars="3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び撤去する。ただし、発注者がＬＥＤ化されない照明の予備として所有を希望</w:t>
      </w:r>
    </w:p>
    <w:p>
      <w:pPr>
        <w:pStyle w:val="0"/>
        <w:ind w:left="0" w:leftChars="0" w:firstLine="720" w:firstLineChars="3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する場合は、その希望に従うこと。</w:t>
      </w:r>
    </w:p>
    <w:p>
      <w:pPr>
        <w:pStyle w:val="0"/>
        <w:ind w:left="0" w:leftChars="0" w:firstLine="480" w:firstLineChars="2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ケ　撤去した既存照明器具、安定器、ランプ等の取扱いについては、関係法令を</w:t>
      </w:r>
    </w:p>
    <w:p>
      <w:pPr>
        <w:pStyle w:val="0"/>
        <w:ind w:left="0" w:leftChars="0" w:firstLine="720" w:firstLineChars="3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遵守し廃棄物処理計画書及び廃棄物マニフェストの写しを提出すること。ＰＣ</w:t>
      </w:r>
    </w:p>
    <w:p>
      <w:pPr>
        <w:pStyle w:val="0"/>
        <w:ind w:left="0" w:leftChars="0" w:firstLine="720" w:firstLineChars="3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Ｂを含む安定器があった場合には、取扱いについて別途、発注者と協議するも</w:t>
      </w:r>
    </w:p>
    <w:p>
      <w:pPr>
        <w:pStyle w:val="0"/>
        <w:ind w:left="0" w:leftChars="0" w:firstLine="720" w:firstLineChars="3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u w:val="none" w:color="auto"/>
        </w:rPr>
        <w:t>の</w:t>
      </w:r>
      <w:r>
        <w:rPr>
          <w:rFonts w:hint="eastAsia" w:ascii="ＭＳ 明朝" w:hAnsi="ＭＳ 明朝" w:eastAsia="ＭＳ 明朝"/>
          <w:color w:val="auto"/>
          <w:sz w:val="24"/>
          <w:highlight w:val="none"/>
          <w:u w:val="none" w:color="auto"/>
        </w:rPr>
        <w:t>とする。</w:t>
      </w:r>
    </w:p>
    <w:p>
      <w:pPr>
        <w:pStyle w:val="0"/>
        <w:ind w:left="0" w:leftChars="0" w:firstLine="480" w:firstLineChars="2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コ　仕様書に記載されていない事項は、すべて国土交通省大臣官房官庁営繕部の</w:t>
      </w:r>
    </w:p>
    <w:p>
      <w:pPr>
        <w:pStyle w:val="0"/>
        <w:ind w:left="0" w:leftChars="0" w:firstLine="720" w:firstLineChars="3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「公共建築改修工事標準仕様書（建築工事編、電気設備工事編、機械設備工事</w:t>
      </w:r>
    </w:p>
    <w:p>
      <w:pPr>
        <w:pStyle w:val="0"/>
        <w:ind w:left="0" w:leftChars="0" w:firstLine="720" w:firstLineChars="3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編）（最新版）」による。</w:t>
      </w:r>
    </w:p>
    <w:p>
      <w:pPr>
        <w:pStyle w:val="0"/>
        <w:ind w:left="0" w:leftChars="0" w:firstLine="480" w:firstLineChars="2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サ　設置における直管型ＬＥＤランプの安全性の担保については、一般財団法人</w:t>
      </w:r>
    </w:p>
    <w:p>
      <w:pPr>
        <w:pStyle w:val="0"/>
        <w:ind w:left="0" w:leftChars="0" w:firstLine="720" w:firstLineChars="3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日本照明工業会が発行する「蛍光灯器具に取り付けできる直管ＬＥＤランプの</w:t>
      </w:r>
    </w:p>
    <w:p>
      <w:pPr>
        <w:pStyle w:val="0"/>
        <w:ind w:left="0" w:leftChars="0" w:firstLine="720" w:firstLineChars="300"/>
        <w:rPr>
          <w:rFonts w:hint="eastAsia" w:ascii="ＭＳ 明朝" w:hAnsi="ＭＳ 明朝" w:eastAsia="ＭＳ 明朝"/>
          <w:color w:val="auto"/>
          <w:sz w:val="24"/>
          <w:u w:val="none" w:color="auto"/>
        </w:rPr>
      </w:pPr>
      <w:r>
        <w:rPr>
          <w:rFonts w:hint="eastAsia" w:ascii="ＭＳ 明朝" w:hAnsi="ＭＳ 明朝" w:eastAsia="ＭＳ 明朝"/>
          <w:color w:val="auto"/>
          <w:sz w:val="24"/>
          <w:highlight w:val="none"/>
          <w:u w:val="none" w:color="auto"/>
        </w:rPr>
        <w:t>使用・照明器具改造に関する注意点」に準じて施工すること。</w:t>
      </w:r>
    </w:p>
    <w:p>
      <w:pPr>
        <w:pStyle w:val="0"/>
        <w:ind w:left="0" w:leftChars="0" w:firstLine="480" w:firstLineChars="2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u w:val="none" w:color="auto"/>
        </w:rPr>
        <w:t>シ　</w:t>
      </w:r>
      <w:r>
        <w:rPr>
          <w:rFonts w:hint="eastAsia" w:ascii="ＭＳ 明朝" w:hAnsi="ＭＳ 明朝" w:eastAsia="ＭＳ 明朝"/>
          <w:color w:val="auto"/>
          <w:sz w:val="24"/>
          <w:highlight w:val="none"/>
          <w:u w:val="none" w:color="auto"/>
        </w:rPr>
        <w:t>別紙１「既存器具リスト」の備考欄に「※」の印がある照明器具に関しては、</w:t>
      </w:r>
    </w:p>
    <w:p>
      <w:pPr>
        <w:pStyle w:val="0"/>
        <w:ind w:left="0" w:leftChars="0" w:firstLine="720" w:firstLineChars="300"/>
        <w:rPr>
          <w:rFonts w:hint="eastAsia" w:ascii="ＭＳ 明朝" w:hAnsi="ＭＳ 明朝" w:eastAsia="ＭＳ 明朝"/>
          <w:color w:val="auto"/>
          <w:sz w:val="24"/>
          <w:highlight w:val="green"/>
          <w:u w:val="none" w:color="auto"/>
        </w:rPr>
      </w:pPr>
      <w:r>
        <w:rPr>
          <w:rFonts w:hint="eastAsia" w:ascii="ＭＳ 明朝" w:hAnsi="ＭＳ 明朝" w:eastAsia="ＭＳ 明朝"/>
          <w:color w:val="auto"/>
          <w:sz w:val="24"/>
          <w:highlight w:val="none"/>
          <w:u w:val="none" w:color="auto"/>
        </w:rPr>
        <w:t>交換方式を「器具交換」とする。</w:t>
      </w:r>
    </w:p>
    <w:p>
      <w:pPr>
        <w:pStyle w:val="0"/>
        <w:ind w:left="0" w:leftChars="0" w:firstLine="0" w:firstLineChars="0"/>
        <w:rPr>
          <w:rFonts w:hint="eastAsia" w:ascii="ＭＳ 明朝" w:hAnsi="ＭＳ 明朝" w:eastAsia="ＭＳ 明朝"/>
          <w:color w:val="auto"/>
          <w:sz w:val="24"/>
          <w:highlight w:val="yellow"/>
          <w:u w:val="none" w:color="auto"/>
        </w:rPr>
      </w:pPr>
      <w:r>
        <w:rPr>
          <w:rFonts w:hint="eastAsia" w:ascii="ＭＳ 明朝" w:hAnsi="ＭＳ 明朝" w:eastAsia="ＭＳ 明朝"/>
          <w:color w:val="auto"/>
          <w:sz w:val="24"/>
          <w:highlight w:val="none"/>
          <w:u w:val="none" w:color="auto"/>
        </w:rPr>
        <w:t>　　ス　器具交換箇所において、石綿に関する調査や工事が必要になった場合、その</w:t>
      </w:r>
    </w:p>
    <w:p>
      <w:pPr>
        <w:pStyle w:val="0"/>
        <w:ind w:left="0" w:leftChars="0" w:firstLine="720" w:firstLineChars="3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費用等は別途協議事項とする。</w:t>
      </w:r>
    </w:p>
    <w:p>
      <w:pPr>
        <w:pStyle w:val="0"/>
        <w:ind w:left="0" w:leftChars="0" w:firstLine="480" w:firstLineChars="200"/>
        <w:rPr>
          <w:rFonts w:hint="eastAsia" w:ascii="ＭＳ 明朝" w:hAnsi="ＭＳ 明朝" w:eastAsia="ＭＳ 明朝"/>
          <w:color w:val="auto"/>
          <w:sz w:val="24"/>
          <w:highlight w:val="none"/>
          <w:u w:val="none" w:color="auto"/>
        </w:rPr>
      </w:pPr>
      <w:r>
        <w:rPr>
          <w:rFonts w:hint="eastAsia" w:ascii="ＭＳ 明朝" w:hAnsi="ＭＳ 明朝" w:eastAsia="ＭＳ 明朝"/>
          <w:i w:val="0"/>
          <w:color w:val="auto"/>
          <w:sz w:val="24"/>
          <w:highlight w:val="none"/>
          <w:u w:val="none" w:color="auto"/>
        </w:rPr>
        <w:t>セ</w:t>
      </w:r>
      <w:r>
        <w:rPr>
          <w:rFonts w:hint="eastAsia" w:ascii="ＭＳ 明朝" w:hAnsi="ＭＳ 明朝" w:eastAsia="ＭＳ 明朝"/>
          <w:color w:val="auto"/>
          <w:sz w:val="24"/>
          <w:highlight w:val="none"/>
          <w:u w:val="none" w:color="auto"/>
        </w:rPr>
        <w:t>　取替工事に必要な資格については、第一種又は第二種電気工事士の資格を有</w:t>
      </w:r>
    </w:p>
    <w:p>
      <w:pPr>
        <w:pStyle w:val="0"/>
        <w:ind w:left="420" w:leftChars="200" w:firstLine="240" w:firstLineChars="1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する者とし、建設業法第３条第１項の規定に基づく電気工事業の許可を受けた</w:t>
      </w:r>
    </w:p>
    <w:p>
      <w:pPr>
        <w:pStyle w:val="0"/>
        <w:ind w:left="420" w:leftChars="200" w:firstLine="240" w:firstLineChars="100"/>
        <w:rPr>
          <w:rFonts w:hint="eastAsia" w:ascii="ＭＳ 明朝" w:hAnsi="ＭＳ 明朝" w:eastAsia="ＭＳ 明朝"/>
          <w:color w:val="auto"/>
          <w:sz w:val="24"/>
          <w:u w:val="none" w:color="auto"/>
        </w:rPr>
      </w:pPr>
      <w:r>
        <w:rPr>
          <w:rFonts w:hint="eastAsia" w:ascii="ＭＳ 明朝" w:hAnsi="ＭＳ 明朝" w:eastAsia="ＭＳ 明朝"/>
          <w:color w:val="auto"/>
          <w:sz w:val="24"/>
          <w:highlight w:val="none"/>
          <w:u w:val="none" w:color="auto"/>
        </w:rPr>
        <w:t>事業者とする。</w:t>
      </w:r>
    </w:p>
    <w:p>
      <w:pPr>
        <w:pStyle w:val="0"/>
        <w:ind w:left="0" w:leftChars="0" w:firstLine="480" w:firstLineChars="2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ソ　地元企業の育成、地域経済の活性化を図るため阪南市の入札参加資格を有す</w:t>
      </w:r>
    </w:p>
    <w:p>
      <w:pPr>
        <w:pStyle w:val="0"/>
        <w:ind w:left="420" w:leftChars="200" w:firstLine="240" w:firstLineChars="1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る市内業者を選定するよう努力すること。</w:t>
      </w:r>
    </w:p>
    <w:p>
      <w:pPr>
        <w:pStyle w:val="0"/>
        <w:ind w:left="0" w:leftChars="0" w:firstLine="480" w:firstLineChars="2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タ　本仕様に明記のない事項に疑義が生じた場合は、発注者と協議すること。</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color w:val="auto"/>
          <w:sz w:val="24"/>
          <w:u w:val="none" w:color="auto"/>
        </w:rPr>
        <w:t>(3</w:t>
      </w:r>
      <w:r>
        <w:rPr>
          <w:rFonts w:hint="eastAsia" w:ascii="ＭＳ 明朝" w:hAnsi="ＭＳ 明朝" w:eastAsia="ＭＳ 明朝"/>
          <w:sz w:val="24"/>
        </w:rPr>
        <w:t>)</w:t>
      </w:r>
      <w:r>
        <w:rPr>
          <w:rFonts w:hint="eastAsia" w:ascii="ＭＳ 明朝" w:hAnsi="ＭＳ 明朝" w:eastAsia="ＭＳ 明朝"/>
          <w:sz w:val="24"/>
        </w:rPr>
        <w:t>　検査</w:t>
      </w:r>
    </w:p>
    <w:p>
      <w:pPr>
        <w:pStyle w:val="0"/>
        <w:ind w:left="0" w:leftChars="0" w:firstLine="480" w:firstLineChars="200"/>
        <w:rPr>
          <w:rFonts w:hint="eastAsia" w:ascii="ＭＳ 明朝" w:hAnsi="ＭＳ 明朝" w:eastAsia="ＭＳ 明朝"/>
          <w:sz w:val="24"/>
          <w:highlight w:val="none"/>
        </w:rPr>
      </w:pPr>
      <w:r>
        <w:rPr>
          <w:rFonts w:hint="eastAsia" w:ascii="ＭＳ 明朝" w:hAnsi="ＭＳ 明朝" w:eastAsia="ＭＳ 明朝"/>
          <w:sz w:val="24"/>
        </w:rPr>
        <w:t>ア</w:t>
      </w:r>
      <w:r>
        <w:rPr>
          <w:rFonts w:hint="eastAsia" w:ascii="ＭＳ 明朝" w:hAnsi="ＭＳ 明朝" w:eastAsia="ＭＳ 明朝"/>
          <w:sz w:val="24"/>
          <w:highlight w:val="none"/>
        </w:rPr>
        <w:t>　取替工事の前後に当該照明回路の絶縁抵抗測定を実施し、作業による絶縁劣</w:t>
      </w:r>
    </w:p>
    <w:p>
      <w:pPr>
        <w:pStyle w:val="0"/>
        <w:ind w:left="0" w:leftChars="0" w:firstLine="720" w:firstLineChars="300"/>
        <w:rPr>
          <w:rFonts w:hint="eastAsia" w:ascii="ＭＳ 明朝" w:hAnsi="ＭＳ 明朝" w:eastAsia="ＭＳ 明朝"/>
          <w:sz w:val="24"/>
          <w:highlight w:val="none"/>
        </w:rPr>
      </w:pPr>
      <w:r>
        <w:rPr>
          <w:rFonts w:hint="eastAsia" w:ascii="ＭＳ 明朝" w:hAnsi="ＭＳ 明朝" w:eastAsia="ＭＳ 明朝"/>
          <w:sz w:val="24"/>
          <w:highlight w:val="none"/>
        </w:rPr>
        <w:t>化等がないことを書面にて報告すること。</w:t>
      </w:r>
    </w:p>
    <w:p>
      <w:pPr>
        <w:pStyle w:val="0"/>
        <w:ind w:left="0" w:leftChars="0" w:firstLine="480" w:firstLineChars="200"/>
        <w:rPr>
          <w:rFonts w:hint="eastAsia" w:ascii="ＭＳ 明朝" w:hAnsi="ＭＳ 明朝" w:eastAsia="ＭＳ 明朝"/>
          <w:sz w:val="24"/>
          <w:highlight w:val="none"/>
        </w:rPr>
      </w:pPr>
      <w:r>
        <w:rPr>
          <w:rFonts w:hint="eastAsia" w:ascii="ＭＳ 明朝" w:hAnsi="ＭＳ 明朝" w:eastAsia="ＭＳ 明朝"/>
          <w:sz w:val="24"/>
          <w:highlight w:val="none"/>
        </w:rPr>
        <w:t>イ　取替工事前後の照度測定を実施し、その結果を書面にて報告すること。</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　施工時の注意点</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ア　搬出入経路については、施設管理運営上の支障に留意し、発注者の承諾を得</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ること。</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イ　事前調査及び工事期間中は施設管理者と日程調整を行い、施設運営に支障の</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ないよう工事工程、作業方法に配慮するものとする。</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ウ　必要に応じて、通路・資材置場等の各部養生を行うこと。</w:t>
      </w:r>
      <w:r>
        <w:rPr>
          <w:rFonts w:hint="eastAsia" w:ascii="ＭＳ 明朝" w:hAnsi="ＭＳ 明朝" w:eastAsia="ＭＳ 明朝"/>
          <w:sz w:val="24"/>
        </w:rPr>
        <w:t xml:space="preserve"> </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エ　作業中は粉塵の飛散に十分注意し、必要な養生を行うこと。</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カ　作業終了後に床の清掃等を行うこと。</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キ　施工日時は、各施設の運営を加味し、発注者と協議のうえ、施工すること。</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ク　万一の天井材のアスベスト含有の可能性を考慮し、交換する照明器具等は、</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既設の建物に配慮し、できる限り天井等建物の補修を伴わず交換可能な製品を</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選定すること。</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ケ　ＰＣＢ含有の可能性ある機器を発見した場合は、ただちに発注者に報告する</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　ものとし、その後の対応については、発注者の指示に従うものとする。</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コ　取替工事中に発生した事故については、受注者の責任及び費用負担で対応す</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ること。</w:t>
      </w:r>
    </w:p>
    <w:p>
      <w:pPr>
        <w:pStyle w:val="0"/>
        <w:ind w:left="0" w:leftChars="0" w:firstLine="240" w:firstLineChars="100"/>
        <w:rPr>
          <w:rFonts w:hint="eastAsia" w:ascii="ＭＳ 明朝" w:hAnsi="ＭＳ 明朝" w:eastAsia="ＭＳ 明朝"/>
          <w:sz w:val="24"/>
          <w:highlight w:val="none"/>
        </w:rPr>
      </w:pPr>
      <w:r>
        <w:rPr>
          <w:rFonts w:hint="eastAsia" w:ascii="ＭＳ 明朝" w:hAnsi="ＭＳ 明朝" w:eastAsia="ＭＳ 明朝"/>
          <w:sz w:val="24"/>
        </w:rPr>
        <w:t>(5)</w:t>
      </w:r>
      <w:r>
        <w:rPr>
          <w:rFonts w:hint="eastAsia" w:ascii="ＭＳ 明朝" w:hAnsi="ＭＳ 明朝" w:eastAsia="ＭＳ 明朝"/>
          <w:sz w:val="24"/>
        </w:rPr>
        <w:t>　提出書類</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highlight w:val="none"/>
        </w:rPr>
        <w:t>受注者は取替工事にあたり、以下の書類を発注者に提出すること。</w:t>
      </w:r>
    </w:p>
    <w:tbl>
      <w:tblPr>
        <w:tblStyle w:val="19"/>
        <w:tblW w:w="8362" w:type="dxa"/>
        <w:tblInd w:w="487" w:type="dxa"/>
        <w:tblLayout w:type="fixed"/>
        <w:tblCellMar>
          <w:top w:w="73" w:type="dxa"/>
          <w:left w:w="106" w:type="dxa"/>
          <w:right w:w="115" w:type="dxa"/>
        </w:tblCellMar>
        <w:tblLook w:firstRow="1" w:lastRow="0" w:firstColumn="1" w:lastColumn="0" w:noHBand="0" w:noVBand="1" w:val="04A0"/>
      </w:tblPr>
      <w:tblGrid>
        <w:gridCol w:w="857"/>
        <w:gridCol w:w="4961"/>
        <w:gridCol w:w="2544"/>
      </w:tblGrid>
      <w:tr>
        <w:trPr>
          <w:trHeight w:val="370" w:hRule="atLeast"/>
        </w:trPr>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8" w:firstLine="0"/>
              <w:rPr>
                <w:rFonts w:hint="default" w:ascii="ＭＳ 明朝" w:hAnsi="ＭＳ 明朝" w:eastAsia="ＭＳ 明朝"/>
                <w:sz w:val="24"/>
              </w:rPr>
            </w:pPr>
            <w:r>
              <w:rPr>
                <w:rFonts w:hint="default" w:ascii="ＭＳ 明朝" w:hAnsi="ＭＳ 明朝" w:eastAsia="ＭＳ 明朝"/>
                <w:sz w:val="24"/>
              </w:rPr>
              <w:t>番号</w:t>
            </w:r>
            <w:r>
              <w:rPr>
                <w:rFonts w:hint="default" w:ascii="ＭＳ 明朝" w:hAnsi="ＭＳ 明朝" w:eastAsia="ＭＳ 明朝"/>
                <w:sz w:val="24"/>
              </w:rPr>
              <w:t xml:space="preserve"> </w:t>
            </w:r>
          </w:p>
        </w:tc>
        <w:tc>
          <w:tcPr>
            <w:tcW w:w="4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471" w:firstLine="0"/>
              <w:rPr>
                <w:rFonts w:hint="default" w:ascii="ＭＳ 明朝" w:hAnsi="ＭＳ 明朝" w:eastAsia="ＭＳ 明朝"/>
                <w:sz w:val="24"/>
              </w:rPr>
            </w:pPr>
            <w:r>
              <w:rPr>
                <w:rFonts w:hint="default" w:ascii="ＭＳ 明朝" w:hAnsi="ＭＳ 明朝" w:eastAsia="ＭＳ 明朝"/>
                <w:sz w:val="24"/>
              </w:rPr>
              <w:t>提出書類</w:t>
            </w:r>
            <w:r>
              <w:rPr>
                <w:rFonts w:hint="default" w:ascii="ＭＳ 明朝" w:hAnsi="ＭＳ 明朝" w:eastAsia="ＭＳ 明朝"/>
                <w:sz w:val="24"/>
              </w:rPr>
              <w:t xml:space="preserve"> </w:t>
            </w:r>
          </w:p>
        </w:tc>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 w:firstLine="0"/>
              <w:rPr>
                <w:rFonts w:hint="default" w:ascii="ＭＳ 明朝" w:hAnsi="ＭＳ 明朝" w:eastAsia="ＭＳ 明朝"/>
                <w:sz w:val="24"/>
              </w:rPr>
            </w:pPr>
            <w:r>
              <w:rPr>
                <w:rFonts w:hint="default" w:ascii="ＭＳ 明朝" w:hAnsi="ＭＳ 明朝" w:eastAsia="ＭＳ 明朝"/>
                <w:sz w:val="24"/>
              </w:rPr>
              <w:t>提出時期</w:t>
            </w:r>
            <w:r>
              <w:rPr>
                <w:rFonts w:hint="default" w:ascii="ＭＳ 明朝" w:hAnsi="ＭＳ 明朝" w:eastAsia="ＭＳ 明朝"/>
                <w:sz w:val="24"/>
              </w:rPr>
              <w:t xml:space="preserve"> </w:t>
            </w:r>
          </w:p>
        </w:tc>
      </w:tr>
      <w:tr>
        <w:trPr>
          <w:trHeight w:val="370" w:hRule="atLeast"/>
        </w:trPr>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 w:firstLine="0"/>
              <w:jc w:val="center"/>
              <w:rPr>
                <w:rFonts w:hint="default" w:ascii="ＭＳ 明朝" w:hAnsi="ＭＳ 明朝" w:eastAsia="ＭＳ 明朝"/>
                <w:sz w:val="24"/>
              </w:rPr>
            </w:pPr>
            <w:r>
              <w:rPr>
                <w:rFonts w:hint="default" w:ascii="ＭＳ 明朝" w:hAnsi="ＭＳ 明朝" w:eastAsia="ＭＳ 明朝"/>
                <w:sz w:val="24"/>
              </w:rPr>
              <w:t>１</w:t>
            </w:r>
          </w:p>
        </w:tc>
        <w:tc>
          <w:tcPr>
            <w:tcW w:w="4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firstLine="0"/>
              <w:rPr>
                <w:rFonts w:hint="default" w:ascii="ＭＳ 明朝" w:hAnsi="ＭＳ 明朝" w:eastAsia="ＭＳ 明朝"/>
                <w:sz w:val="24"/>
              </w:rPr>
            </w:pPr>
            <w:r>
              <w:rPr>
                <w:rFonts w:hint="default" w:ascii="ＭＳ 明朝" w:hAnsi="ＭＳ 明朝" w:eastAsia="ＭＳ 明朝"/>
                <w:sz w:val="24"/>
              </w:rPr>
              <w:t>実施工程表</w:t>
            </w:r>
          </w:p>
        </w:tc>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 w:firstLine="0"/>
              <w:rPr>
                <w:rFonts w:hint="default" w:ascii="ＭＳ 明朝" w:hAnsi="ＭＳ 明朝" w:eastAsia="ＭＳ 明朝"/>
                <w:sz w:val="24"/>
              </w:rPr>
            </w:pPr>
            <w:r>
              <w:rPr>
                <w:rFonts w:hint="default" w:ascii="ＭＳ 明朝" w:hAnsi="ＭＳ 明朝" w:eastAsia="ＭＳ 明朝"/>
                <w:sz w:val="24"/>
              </w:rPr>
              <w:t>工事着工前</w:t>
            </w:r>
            <w:r>
              <w:rPr>
                <w:rFonts w:hint="default" w:ascii="ＭＳ 明朝" w:hAnsi="ＭＳ 明朝" w:eastAsia="ＭＳ 明朝"/>
                <w:sz w:val="24"/>
              </w:rPr>
              <w:t xml:space="preserve"> </w:t>
            </w:r>
          </w:p>
        </w:tc>
      </w:tr>
      <w:tr>
        <w:trPr>
          <w:trHeight w:val="370" w:hRule="atLeast"/>
        </w:trPr>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 w:firstLine="0"/>
              <w:jc w:val="center"/>
              <w:rPr>
                <w:rFonts w:hint="default" w:ascii="ＭＳ 明朝" w:hAnsi="ＭＳ 明朝" w:eastAsia="ＭＳ 明朝"/>
                <w:sz w:val="24"/>
              </w:rPr>
            </w:pPr>
            <w:r>
              <w:rPr>
                <w:rFonts w:hint="eastAsia" w:ascii="ＭＳ 明朝" w:hAnsi="ＭＳ 明朝" w:eastAsia="ＭＳ 明朝"/>
                <w:sz w:val="24"/>
              </w:rPr>
              <w:t>２</w:t>
            </w:r>
          </w:p>
        </w:tc>
        <w:tc>
          <w:tcPr>
            <w:tcW w:w="4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firstLine="0"/>
              <w:rPr>
                <w:rFonts w:hint="default" w:ascii="ＭＳ 明朝" w:hAnsi="ＭＳ 明朝" w:eastAsia="ＭＳ 明朝"/>
                <w:sz w:val="24"/>
                <w:highlight w:val="none"/>
              </w:rPr>
            </w:pPr>
            <w:r>
              <w:rPr>
                <w:rFonts w:hint="eastAsia" w:ascii="ＭＳ 明朝" w:hAnsi="ＭＳ 明朝" w:eastAsia="ＭＳ 明朝"/>
                <w:sz w:val="24"/>
                <w:highlight w:val="none"/>
              </w:rPr>
              <w:t>材料承認書</w:t>
            </w:r>
          </w:p>
        </w:tc>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 w:firstLine="0"/>
              <w:rPr>
                <w:rFonts w:hint="default" w:ascii="ＭＳ 明朝" w:hAnsi="ＭＳ 明朝" w:eastAsia="ＭＳ 明朝"/>
                <w:sz w:val="24"/>
              </w:rPr>
            </w:pPr>
            <w:r>
              <w:rPr>
                <w:rFonts w:hint="default" w:ascii="ＭＳ 明朝" w:hAnsi="ＭＳ 明朝" w:eastAsia="ＭＳ 明朝"/>
                <w:sz w:val="24"/>
              </w:rPr>
              <w:t>工事着工前</w:t>
            </w:r>
          </w:p>
        </w:tc>
      </w:tr>
      <w:tr>
        <w:trPr>
          <w:trHeight w:val="370" w:hRule="atLeast"/>
        </w:trPr>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 w:firstLine="0"/>
              <w:jc w:val="center"/>
              <w:rPr>
                <w:rFonts w:hint="default" w:ascii="ＭＳ 明朝" w:hAnsi="ＭＳ 明朝" w:eastAsia="ＭＳ 明朝"/>
                <w:sz w:val="24"/>
              </w:rPr>
            </w:pPr>
            <w:r>
              <w:rPr>
                <w:rFonts w:hint="eastAsia" w:ascii="ＭＳ 明朝" w:hAnsi="ＭＳ 明朝" w:eastAsia="ＭＳ 明朝"/>
                <w:sz w:val="24"/>
              </w:rPr>
              <w:t>３</w:t>
            </w:r>
          </w:p>
        </w:tc>
        <w:tc>
          <w:tcPr>
            <w:tcW w:w="4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firstLine="0"/>
              <w:rPr>
                <w:rFonts w:hint="default" w:ascii="ＭＳ 明朝" w:hAnsi="ＭＳ 明朝" w:eastAsia="ＭＳ 明朝"/>
                <w:sz w:val="24"/>
              </w:rPr>
            </w:pPr>
            <w:r>
              <w:rPr>
                <w:rFonts w:hint="default" w:ascii="ＭＳ 明朝" w:hAnsi="ＭＳ 明朝" w:eastAsia="ＭＳ 明朝"/>
                <w:sz w:val="24"/>
                <w:highlight w:val="none"/>
              </w:rPr>
              <w:t>機器構成一覧表</w:t>
            </w:r>
            <w:r>
              <w:rPr>
                <w:rFonts w:hint="default" w:ascii="ＭＳ 明朝" w:hAnsi="ＭＳ 明朝" w:eastAsia="ＭＳ 明朝"/>
                <w:sz w:val="24"/>
                <w:highlight w:val="none"/>
              </w:rPr>
              <w:t xml:space="preserve"> </w:t>
            </w:r>
          </w:p>
        </w:tc>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 w:firstLine="0"/>
              <w:rPr>
                <w:rFonts w:hint="default" w:ascii="ＭＳ 明朝" w:hAnsi="ＭＳ 明朝" w:eastAsia="ＭＳ 明朝"/>
                <w:sz w:val="24"/>
              </w:rPr>
            </w:pPr>
            <w:r>
              <w:rPr>
                <w:rFonts w:hint="default" w:ascii="ＭＳ 明朝" w:hAnsi="ＭＳ 明朝" w:eastAsia="ＭＳ 明朝"/>
                <w:sz w:val="24"/>
              </w:rPr>
              <w:t>工事着工前</w:t>
            </w:r>
            <w:r>
              <w:rPr>
                <w:rFonts w:hint="default" w:ascii="ＭＳ 明朝" w:hAnsi="ＭＳ 明朝" w:eastAsia="ＭＳ 明朝"/>
                <w:sz w:val="24"/>
              </w:rPr>
              <w:t xml:space="preserve"> </w:t>
            </w:r>
          </w:p>
        </w:tc>
      </w:tr>
      <w:tr>
        <w:trPr>
          <w:trHeight w:val="372" w:hRule="atLeast"/>
        </w:trPr>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firstLine="0"/>
              <w:jc w:val="center"/>
              <w:rPr>
                <w:rFonts w:hint="default" w:ascii="ＭＳ 明朝" w:hAnsi="ＭＳ 明朝" w:eastAsia="ＭＳ 明朝"/>
                <w:sz w:val="24"/>
              </w:rPr>
            </w:pPr>
            <w:r>
              <w:rPr>
                <w:rFonts w:hint="eastAsia" w:ascii="ＭＳ 明朝" w:hAnsi="ＭＳ 明朝" w:eastAsia="ＭＳ 明朝"/>
                <w:sz w:val="24"/>
              </w:rPr>
              <w:t>４</w:t>
            </w:r>
          </w:p>
        </w:tc>
        <w:tc>
          <w:tcPr>
            <w:tcW w:w="4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firstLine="0"/>
              <w:rPr>
                <w:rFonts w:hint="default" w:ascii="ＭＳ 明朝" w:hAnsi="ＭＳ 明朝" w:eastAsia="ＭＳ 明朝"/>
                <w:sz w:val="24"/>
              </w:rPr>
            </w:pPr>
            <w:r>
              <w:rPr>
                <w:rFonts w:hint="default" w:ascii="ＭＳ 明朝" w:hAnsi="ＭＳ 明朝" w:eastAsia="ＭＳ 明朝"/>
                <w:sz w:val="24"/>
              </w:rPr>
              <w:t>施工計画書</w:t>
            </w:r>
          </w:p>
        </w:tc>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 w:firstLine="0"/>
              <w:rPr>
                <w:rFonts w:hint="default" w:ascii="ＭＳ 明朝" w:hAnsi="ＭＳ 明朝" w:eastAsia="ＭＳ 明朝"/>
                <w:sz w:val="24"/>
              </w:rPr>
            </w:pPr>
            <w:r>
              <w:rPr>
                <w:rFonts w:hint="default" w:ascii="ＭＳ 明朝" w:hAnsi="ＭＳ 明朝" w:eastAsia="ＭＳ 明朝"/>
                <w:sz w:val="24"/>
              </w:rPr>
              <w:t>工事着手前</w:t>
            </w:r>
            <w:r>
              <w:rPr>
                <w:rFonts w:hint="default" w:ascii="ＭＳ 明朝" w:hAnsi="ＭＳ 明朝" w:eastAsia="ＭＳ 明朝"/>
                <w:sz w:val="24"/>
              </w:rPr>
              <w:t xml:space="preserve"> </w:t>
            </w:r>
          </w:p>
        </w:tc>
      </w:tr>
      <w:tr>
        <w:trPr>
          <w:trHeight w:val="370" w:hRule="atLeast"/>
        </w:trPr>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 w:firstLine="0"/>
              <w:jc w:val="center"/>
              <w:rPr>
                <w:rFonts w:hint="default" w:ascii="ＭＳ 明朝" w:hAnsi="ＭＳ 明朝" w:eastAsia="ＭＳ 明朝"/>
                <w:sz w:val="24"/>
              </w:rPr>
            </w:pPr>
            <w:r>
              <w:rPr>
                <w:rFonts w:hint="eastAsia" w:ascii="ＭＳ 明朝" w:hAnsi="ＭＳ 明朝" w:eastAsia="ＭＳ 明朝"/>
                <w:sz w:val="24"/>
              </w:rPr>
              <w:t>５</w:t>
            </w:r>
          </w:p>
        </w:tc>
        <w:tc>
          <w:tcPr>
            <w:tcW w:w="4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firstLine="0"/>
              <w:rPr>
                <w:rFonts w:hint="default" w:ascii="ＭＳ 明朝" w:hAnsi="ＭＳ 明朝" w:eastAsia="ＭＳ 明朝"/>
                <w:sz w:val="24"/>
              </w:rPr>
            </w:pPr>
            <w:r>
              <w:rPr>
                <w:rFonts w:hint="default" w:ascii="ＭＳ 明朝" w:hAnsi="ＭＳ 明朝" w:eastAsia="ＭＳ 明朝"/>
                <w:sz w:val="24"/>
              </w:rPr>
              <w:t>設置機器仕様書</w:t>
            </w:r>
          </w:p>
        </w:tc>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 w:firstLine="0"/>
              <w:rPr>
                <w:rFonts w:hint="default" w:ascii="ＭＳ 明朝" w:hAnsi="ＭＳ 明朝" w:eastAsia="ＭＳ 明朝"/>
                <w:sz w:val="24"/>
              </w:rPr>
            </w:pPr>
            <w:r>
              <w:rPr>
                <w:rFonts w:hint="default" w:ascii="ＭＳ 明朝" w:hAnsi="ＭＳ 明朝" w:eastAsia="ＭＳ 明朝"/>
                <w:sz w:val="24"/>
              </w:rPr>
              <w:t>検査時</w:t>
            </w:r>
            <w:r>
              <w:rPr>
                <w:rFonts w:hint="default" w:ascii="ＭＳ 明朝" w:hAnsi="ＭＳ 明朝" w:eastAsia="ＭＳ 明朝"/>
                <w:sz w:val="24"/>
              </w:rPr>
              <w:t xml:space="preserve"> </w:t>
            </w:r>
          </w:p>
        </w:tc>
      </w:tr>
      <w:tr>
        <w:trPr>
          <w:trHeight w:val="370" w:hRule="atLeast"/>
        </w:trPr>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 w:firstLine="0"/>
              <w:jc w:val="center"/>
              <w:rPr>
                <w:rFonts w:hint="default" w:ascii="ＭＳ 明朝" w:hAnsi="ＭＳ 明朝" w:eastAsia="ＭＳ 明朝"/>
                <w:sz w:val="24"/>
              </w:rPr>
            </w:pPr>
            <w:r>
              <w:rPr>
                <w:rFonts w:hint="eastAsia" w:ascii="ＭＳ 明朝" w:hAnsi="ＭＳ 明朝" w:eastAsia="ＭＳ 明朝"/>
                <w:sz w:val="24"/>
              </w:rPr>
              <w:t>６</w:t>
            </w:r>
          </w:p>
        </w:tc>
        <w:tc>
          <w:tcPr>
            <w:tcW w:w="4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firstLine="0"/>
              <w:rPr>
                <w:rFonts w:hint="default" w:ascii="ＭＳ 明朝" w:hAnsi="ＭＳ 明朝" w:eastAsia="ＭＳ 明朝"/>
                <w:sz w:val="24"/>
              </w:rPr>
            </w:pPr>
            <w:r>
              <w:rPr>
                <w:rFonts w:hint="default" w:ascii="ＭＳ 明朝" w:hAnsi="ＭＳ 明朝" w:eastAsia="ＭＳ 明朝"/>
                <w:sz w:val="24"/>
              </w:rPr>
              <w:t>工事写真</w:t>
            </w:r>
            <w:r>
              <w:rPr>
                <w:rFonts w:hint="default" w:ascii="ＭＳ 明朝" w:hAnsi="ＭＳ 明朝" w:eastAsia="ＭＳ 明朝"/>
                <w:sz w:val="24"/>
              </w:rPr>
              <w:t xml:space="preserve"> </w:t>
            </w:r>
            <w:r>
              <w:rPr>
                <w:rFonts w:hint="eastAsia" w:ascii="ＭＳ 明朝" w:hAnsi="ＭＳ 明朝" w:eastAsia="ＭＳ 明朝"/>
                <w:sz w:val="24"/>
              </w:rPr>
              <w:t>（施工前、施工後）</w:t>
            </w:r>
          </w:p>
        </w:tc>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 w:firstLine="0"/>
              <w:rPr>
                <w:rFonts w:hint="default" w:ascii="ＭＳ 明朝" w:hAnsi="ＭＳ 明朝" w:eastAsia="ＭＳ 明朝"/>
                <w:sz w:val="24"/>
              </w:rPr>
            </w:pPr>
            <w:r>
              <w:rPr>
                <w:rFonts w:hint="default" w:ascii="ＭＳ 明朝" w:hAnsi="ＭＳ 明朝" w:eastAsia="ＭＳ 明朝"/>
                <w:sz w:val="24"/>
              </w:rPr>
              <w:t>検査時</w:t>
            </w:r>
            <w:r>
              <w:rPr>
                <w:rFonts w:hint="default" w:ascii="ＭＳ 明朝" w:hAnsi="ＭＳ 明朝" w:eastAsia="ＭＳ 明朝"/>
                <w:sz w:val="24"/>
              </w:rPr>
              <w:t xml:space="preserve"> </w:t>
            </w:r>
          </w:p>
        </w:tc>
      </w:tr>
      <w:tr>
        <w:trPr>
          <w:trHeight w:val="370" w:hRule="atLeast"/>
        </w:trPr>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 w:firstLine="0"/>
              <w:jc w:val="center"/>
              <w:rPr>
                <w:rFonts w:hint="default" w:ascii="ＭＳ 明朝" w:hAnsi="ＭＳ 明朝" w:eastAsia="ＭＳ 明朝"/>
                <w:sz w:val="24"/>
              </w:rPr>
            </w:pPr>
            <w:r>
              <w:rPr>
                <w:rFonts w:hint="eastAsia" w:ascii="ＭＳ 明朝" w:hAnsi="ＭＳ 明朝" w:eastAsia="ＭＳ 明朝"/>
                <w:sz w:val="24"/>
              </w:rPr>
              <w:t>７</w:t>
            </w:r>
          </w:p>
        </w:tc>
        <w:tc>
          <w:tcPr>
            <w:tcW w:w="4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firstLine="0"/>
              <w:rPr>
                <w:rFonts w:hint="default" w:ascii="ＭＳ 明朝" w:hAnsi="ＭＳ 明朝" w:eastAsia="ＭＳ 明朝"/>
                <w:sz w:val="24"/>
              </w:rPr>
            </w:pPr>
            <w:r>
              <w:rPr>
                <w:rFonts w:hint="eastAsia" w:ascii="ＭＳ 明朝" w:hAnsi="ＭＳ 明朝" w:eastAsia="ＭＳ 明朝"/>
                <w:sz w:val="24"/>
              </w:rPr>
              <w:t>竣工図</w:t>
            </w:r>
          </w:p>
        </w:tc>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 w:firstLine="0"/>
              <w:rPr>
                <w:rFonts w:hint="default" w:ascii="ＭＳ 明朝" w:hAnsi="ＭＳ 明朝" w:eastAsia="ＭＳ 明朝"/>
                <w:sz w:val="24"/>
              </w:rPr>
            </w:pPr>
            <w:r>
              <w:rPr>
                <w:rFonts w:hint="eastAsia" w:ascii="ＭＳ 明朝" w:hAnsi="ＭＳ 明朝" w:eastAsia="ＭＳ 明朝"/>
                <w:sz w:val="24"/>
              </w:rPr>
              <w:t>検査時</w:t>
            </w:r>
          </w:p>
        </w:tc>
      </w:tr>
      <w:tr>
        <w:trPr>
          <w:trHeight w:val="27" w:hRule="atLeast"/>
        </w:trPr>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 w:firstLine="0"/>
              <w:jc w:val="center"/>
              <w:rPr>
                <w:rFonts w:hint="default" w:ascii="ＭＳ 明朝" w:hAnsi="ＭＳ 明朝" w:eastAsia="ＭＳ 明朝"/>
                <w:sz w:val="24"/>
              </w:rPr>
            </w:pPr>
            <w:r>
              <w:rPr>
                <w:rFonts w:hint="eastAsia" w:ascii="ＭＳ 明朝" w:hAnsi="ＭＳ 明朝" w:eastAsia="ＭＳ 明朝"/>
                <w:sz w:val="24"/>
              </w:rPr>
              <w:t>８</w:t>
            </w:r>
          </w:p>
        </w:tc>
        <w:tc>
          <w:tcPr>
            <w:tcW w:w="4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firstLine="0"/>
              <w:rPr>
                <w:rFonts w:hint="default" w:ascii="ＭＳ 明朝" w:hAnsi="ＭＳ 明朝" w:eastAsia="ＭＳ 明朝"/>
                <w:sz w:val="24"/>
              </w:rPr>
            </w:pPr>
            <w:r>
              <w:rPr>
                <w:rFonts w:hint="default" w:ascii="ＭＳ 明朝" w:hAnsi="ＭＳ 明朝" w:eastAsia="ＭＳ 明朝"/>
                <w:sz w:val="24"/>
              </w:rPr>
              <w:t>廃棄物マニフェスト</w:t>
            </w:r>
            <w:r>
              <w:rPr>
                <w:rFonts w:hint="eastAsia" w:ascii="ＭＳ 明朝" w:hAnsi="ＭＳ 明朝" w:eastAsia="ＭＳ 明朝"/>
                <w:sz w:val="24"/>
              </w:rPr>
              <w:t>（写し）</w:t>
            </w:r>
          </w:p>
        </w:tc>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 w:firstLine="0"/>
              <w:rPr>
                <w:rFonts w:hint="default" w:ascii="ＭＳ 明朝" w:hAnsi="ＭＳ 明朝" w:eastAsia="ＭＳ 明朝"/>
                <w:sz w:val="24"/>
              </w:rPr>
            </w:pPr>
            <w:r>
              <w:rPr>
                <w:rFonts w:hint="default" w:ascii="ＭＳ 明朝" w:hAnsi="ＭＳ 明朝" w:eastAsia="ＭＳ 明朝"/>
                <w:sz w:val="24"/>
              </w:rPr>
              <w:t>検査時</w:t>
            </w:r>
            <w:r>
              <w:rPr>
                <w:rFonts w:hint="default" w:ascii="ＭＳ 明朝" w:hAnsi="ＭＳ 明朝" w:eastAsia="ＭＳ 明朝"/>
                <w:sz w:val="24"/>
              </w:rPr>
              <w:t xml:space="preserve"> </w:t>
            </w:r>
          </w:p>
        </w:tc>
      </w:tr>
      <w:tr>
        <w:trPr>
          <w:trHeight w:val="27" w:hRule="atLeast"/>
        </w:trPr>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 w:firstLine="0"/>
              <w:jc w:val="center"/>
              <w:rPr>
                <w:rFonts w:hint="default" w:ascii="ＭＳ 明朝" w:hAnsi="ＭＳ 明朝" w:eastAsia="ＭＳ 明朝"/>
                <w:sz w:val="24"/>
              </w:rPr>
            </w:pPr>
            <w:r>
              <w:rPr>
                <w:rFonts w:hint="eastAsia" w:ascii="ＭＳ 明朝" w:hAnsi="ＭＳ 明朝" w:eastAsia="ＭＳ 明朝"/>
                <w:sz w:val="24"/>
              </w:rPr>
              <w:t>９</w:t>
            </w:r>
          </w:p>
        </w:tc>
        <w:tc>
          <w:tcPr>
            <w:tcW w:w="4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firstLine="0"/>
              <w:rPr>
                <w:rFonts w:hint="default" w:ascii="ＭＳ 明朝" w:hAnsi="ＭＳ 明朝" w:eastAsia="ＭＳ 明朝"/>
                <w:sz w:val="24"/>
              </w:rPr>
            </w:pPr>
            <w:r>
              <w:rPr>
                <w:rFonts w:hint="eastAsia" w:ascii="ＭＳ 明朝" w:hAnsi="ＭＳ 明朝" w:eastAsia="ＭＳ 明朝"/>
                <w:sz w:val="24"/>
              </w:rPr>
              <w:t>その他発注者が指示した書類</w:t>
            </w:r>
          </w:p>
        </w:tc>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 w:firstLine="0"/>
              <w:rPr>
                <w:rFonts w:hint="default" w:ascii="ＭＳ 明朝" w:hAnsi="ＭＳ 明朝" w:eastAsia="ＭＳ 明朝"/>
                <w:sz w:val="24"/>
              </w:rPr>
            </w:pPr>
            <w:r>
              <w:rPr>
                <w:rFonts w:hint="eastAsia" w:ascii="ＭＳ 明朝" w:hAnsi="ＭＳ 明朝" w:eastAsia="ＭＳ 明朝"/>
                <w:sz w:val="24"/>
              </w:rPr>
              <w:t>指示時</w:t>
            </w:r>
          </w:p>
        </w:tc>
      </w:tr>
    </w:tbl>
    <w:p>
      <w:pPr>
        <w:pStyle w:val="0"/>
        <w:ind w:leftChars="0" w:firstLineChars="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１０．維持管理</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賃貸借期間中に不点灯及び照度低下（基準値以下）が起きた場合は、受注者が</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　原因の究明を行うこと。なお、その原因が既設の設備等の不具合であった場合、</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補修等は発注者の負担で行うものとする。</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交換した製品について、製品の不良又は交換を行った者の責に帰する不具合</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が生じた場合は、受注者は無償にて補修・交換を行うこと。ただし、交換した製</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品以外の既存の機器や、使用時間及び使用方法等上記以外の原因によって生じた</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不具合はこの限りではない。</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　</w:t>
      </w:r>
      <w:r>
        <w:rPr>
          <w:rFonts w:hint="default" w:ascii="ＭＳ 明朝" w:hAnsi="ＭＳ 明朝" w:eastAsia="ＭＳ 明朝"/>
          <w:sz w:val="24"/>
        </w:rPr>
        <w:t>受注者は、ＬＥＤ照明器具等設置後から賃貸借期間終了までの間の維持管理</w:t>
      </w:r>
    </w:p>
    <w:p>
      <w:pPr>
        <w:pStyle w:val="0"/>
        <w:ind w:left="0" w:leftChars="0" w:firstLine="480" w:firstLineChars="200"/>
        <w:rPr>
          <w:rFonts w:hint="eastAsia" w:ascii="ＭＳ 明朝" w:hAnsi="ＭＳ 明朝" w:eastAsia="ＭＳ 明朝"/>
          <w:sz w:val="24"/>
        </w:rPr>
      </w:pPr>
      <w:r>
        <w:rPr>
          <w:rFonts w:hint="default" w:ascii="ＭＳ 明朝" w:hAnsi="ＭＳ 明朝" w:eastAsia="ＭＳ 明朝"/>
          <w:sz w:val="24"/>
        </w:rPr>
        <w:t>についての連絡先窓口を設け、発注者へ届けること。なお、維持管理体制に変更</w:t>
      </w:r>
    </w:p>
    <w:p>
      <w:pPr>
        <w:pStyle w:val="0"/>
        <w:ind w:left="0" w:leftChars="0" w:firstLine="480" w:firstLineChars="200"/>
        <w:rPr>
          <w:rFonts w:hint="eastAsia" w:ascii="ＭＳ 明朝" w:hAnsi="ＭＳ 明朝" w:eastAsia="ＭＳ 明朝"/>
          <w:sz w:val="24"/>
        </w:rPr>
      </w:pPr>
      <w:r>
        <w:rPr>
          <w:rFonts w:hint="default" w:ascii="ＭＳ 明朝" w:hAnsi="ＭＳ 明朝" w:eastAsia="ＭＳ 明朝"/>
          <w:sz w:val="24"/>
        </w:rPr>
        <w:t>が生じた場合は、速やかに発注者へ届け出ること。</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　補修等に当たっては、阪南市内に主たる営業所を有する事業者を優先的に活</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用するよう努めること。</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　必要な場合には直ちに現場へ職員を派遣するなど、迅速な対応が可能な体制</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であること。</w:t>
      </w:r>
    </w:p>
    <w:p>
      <w:pPr>
        <w:pStyle w:val="0"/>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(6)</w:t>
      </w:r>
      <w:r>
        <w:rPr>
          <w:rFonts w:hint="eastAsia" w:ascii="ＭＳ 明朝" w:hAnsi="ＭＳ 明朝" w:eastAsia="ＭＳ 明朝"/>
          <w:color w:val="auto"/>
          <w:sz w:val="24"/>
        </w:rPr>
        <w:t>　</w:t>
      </w:r>
      <w:r>
        <w:rPr>
          <w:rFonts w:hint="default" w:ascii="ＭＳ 明朝" w:hAnsi="ＭＳ 明朝" w:eastAsia="ＭＳ 明朝"/>
          <w:color w:val="auto"/>
          <w:sz w:val="24"/>
        </w:rPr>
        <w:t>ＬＥＤ照明器具等設置後から賃貸借期間終了までの間、保険（動産総合保険</w:t>
      </w:r>
    </w:p>
    <w:p>
      <w:pPr>
        <w:pStyle w:val="0"/>
        <w:ind w:left="0" w:leftChars="0" w:firstLine="480" w:firstLineChars="200"/>
        <w:rPr>
          <w:rFonts w:hint="eastAsia" w:ascii="ＭＳ 明朝" w:hAnsi="ＭＳ 明朝" w:eastAsia="ＭＳ 明朝"/>
          <w:color w:val="auto"/>
          <w:sz w:val="24"/>
        </w:rPr>
      </w:pPr>
      <w:r>
        <w:rPr>
          <w:rFonts w:hint="default" w:ascii="ＭＳ 明朝" w:hAnsi="ＭＳ 明朝" w:eastAsia="ＭＳ 明朝"/>
          <w:color w:val="auto"/>
          <w:sz w:val="24"/>
        </w:rPr>
        <w:t>等）に加入するなどして、落雷、暴風雨などにより機器に不具合が発生した場合、</w:t>
      </w:r>
    </w:p>
    <w:p>
      <w:pPr>
        <w:pStyle w:val="0"/>
        <w:ind w:left="0" w:leftChars="0" w:firstLine="480" w:firstLineChars="200"/>
        <w:rPr>
          <w:rFonts w:hint="eastAsia" w:ascii="ＭＳ 明朝" w:hAnsi="ＭＳ 明朝" w:eastAsia="ＭＳ 明朝"/>
          <w:sz w:val="24"/>
        </w:rPr>
      </w:pPr>
      <w:r>
        <w:rPr>
          <w:rFonts w:hint="default" w:ascii="ＭＳ 明朝" w:hAnsi="ＭＳ 明朝" w:eastAsia="ＭＳ 明朝"/>
          <w:color w:val="auto"/>
          <w:sz w:val="24"/>
        </w:rPr>
        <w:t>速やかに修繕・交換等の処置を行うこととする。</w:t>
      </w:r>
    </w:p>
    <w:p>
      <w:pPr>
        <w:pStyle w:val="0"/>
        <w:ind w:leftChars="0" w:firstLineChars="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１１．節電効果の算定</w:t>
      </w: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　ＬＥＤ照明器具への取替工事を行う施設の中には、指定管理等により市以外の管理者が電気料金を支払っている施設があり、賃貸借料を市が支払う場合、市が節電効果を享受するためには、指定管理料を下げるなどの対応を管理者と協議する必要がある。この協議の際には、節電効果の金額および根拠を示す必要があるため、必要に応じ、取替前後の器具仕様・電力契約情報・使用時間等から節電効果の金額および根拠を示す資料を作成すること。</w:t>
      </w: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　なお、算定に必要な資料については、発注者から受注者へ可能な限り提供するものとする。</w:t>
      </w:r>
    </w:p>
    <w:p>
      <w:pPr>
        <w:pStyle w:val="0"/>
        <w:ind w:leftChars="0" w:firstLineChars="0"/>
        <w:rPr>
          <w:rFonts w:hint="eastAsia" w:ascii="ＭＳ 明朝" w:hAnsi="ＭＳ 明朝" w:eastAsia="ＭＳ 明朝"/>
          <w:sz w:val="24"/>
        </w:rPr>
      </w:pPr>
    </w:p>
    <w:p>
      <w:pPr>
        <w:pStyle w:val="0"/>
        <w:ind w:leftChars="0" w:firstLineChars="0"/>
        <w:rPr>
          <w:rFonts w:hint="eastAsia" w:ascii="ＭＳ 明朝" w:hAnsi="ＭＳ 明朝" w:eastAsia="ＭＳ 明朝"/>
          <w:sz w:val="24"/>
          <w:highlight w:val="none"/>
        </w:rPr>
      </w:pPr>
      <w:r>
        <w:rPr>
          <w:rFonts w:hint="eastAsia" w:ascii="ＭＳ 明朝" w:hAnsi="ＭＳ 明朝" w:eastAsia="ＭＳ 明朝"/>
          <w:sz w:val="24"/>
        </w:rPr>
        <w:t>１２．賃貸借契約</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highlight w:val="none"/>
        </w:rPr>
        <w:t>(1)</w:t>
      </w:r>
      <w:r>
        <w:rPr>
          <w:rFonts w:hint="eastAsia" w:ascii="ＭＳ 明朝" w:hAnsi="ＭＳ 明朝" w:eastAsia="ＭＳ 明朝"/>
          <w:sz w:val="24"/>
          <w:highlight w:val="none"/>
        </w:rPr>
        <w:t>　毎月末締めとし、請求書を受理した日から３０日以内に支払うものとする。</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　賃貸借料金に含まれる事項</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ア</w:t>
      </w:r>
      <w:r>
        <w:rPr>
          <w:rFonts w:hint="eastAsia" w:ascii="ＭＳ 明朝" w:hAnsi="ＭＳ 明朝" w:eastAsia="ＭＳ 明朝"/>
          <w:sz w:val="24"/>
        </w:rPr>
        <w:t>)</w:t>
      </w:r>
      <w:r>
        <w:rPr>
          <w:rFonts w:hint="eastAsia" w:ascii="ＭＳ 明朝" w:hAnsi="ＭＳ 明朝" w:eastAsia="ＭＳ 明朝"/>
          <w:sz w:val="24"/>
        </w:rPr>
        <w:t>　ＬＥＤ照明器具等及び設置に必要な付属品一式</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イ</w:t>
      </w:r>
      <w:r>
        <w:rPr>
          <w:rFonts w:hint="eastAsia" w:ascii="ＭＳ 明朝" w:hAnsi="ＭＳ 明朝" w:eastAsia="ＭＳ 明朝"/>
          <w:sz w:val="24"/>
        </w:rPr>
        <w:t>)</w:t>
      </w:r>
      <w:r>
        <w:rPr>
          <w:rFonts w:hint="eastAsia" w:ascii="ＭＳ 明朝" w:hAnsi="ＭＳ 明朝" w:eastAsia="ＭＳ 明朝"/>
          <w:sz w:val="24"/>
        </w:rPr>
        <w:t>　ＬＥＤ照明器具等の取替工事に係る工事費</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ウ</w:t>
      </w:r>
      <w:r>
        <w:rPr>
          <w:rFonts w:hint="eastAsia" w:ascii="ＭＳ 明朝" w:hAnsi="ＭＳ 明朝" w:eastAsia="ＭＳ 明朝"/>
          <w:sz w:val="24"/>
        </w:rPr>
        <w:t>)</w:t>
      </w:r>
      <w:r>
        <w:rPr>
          <w:rFonts w:hint="eastAsia" w:ascii="ＭＳ 明朝" w:hAnsi="ＭＳ 明朝" w:eastAsia="ＭＳ 明朝"/>
          <w:sz w:val="24"/>
        </w:rPr>
        <w:t>　既存照明器具等の処分費用</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エ</w:t>
      </w:r>
      <w:r>
        <w:rPr>
          <w:rFonts w:hint="eastAsia" w:ascii="ＭＳ 明朝" w:hAnsi="ＭＳ 明朝" w:eastAsia="ＭＳ 明朝"/>
          <w:sz w:val="24"/>
        </w:rPr>
        <w:t>)</w:t>
      </w:r>
      <w:r>
        <w:rPr>
          <w:rFonts w:hint="eastAsia" w:ascii="ＭＳ 明朝" w:hAnsi="ＭＳ 明朝" w:eastAsia="ＭＳ 明朝"/>
          <w:sz w:val="24"/>
        </w:rPr>
        <w:t>　賃貸借金利</w:t>
      </w:r>
    </w:p>
    <w:p>
      <w:pPr>
        <w:pStyle w:val="0"/>
        <w:ind w:left="0" w:leftChars="0" w:firstLine="240" w:firstLineChars="100"/>
        <w:rPr>
          <w:rFonts w:hint="eastAsia" w:ascii="ＭＳ 明朝" w:hAnsi="ＭＳ 明朝" w:eastAsia="ＭＳ 明朝"/>
          <w:color w:val="auto"/>
          <w:sz w:val="24"/>
          <w:u w:val="none" w:color="auto"/>
        </w:rPr>
      </w:pPr>
      <w:r>
        <w:rPr>
          <w:rFonts w:hint="eastAsia" w:ascii="ＭＳ 明朝" w:hAnsi="ＭＳ 明朝" w:eastAsia="ＭＳ 明朝"/>
          <w:sz w:val="24"/>
        </w:rPr>
        <w:t>(</w:t>
      </w:r>
      <w:r>
        <w:rPr>
          <w:rFonts w:hint="eastAsia" w:ascii="ＭＳ 明朝" w:hAnsi="ＭＳ 明朝" w:eastAsia="ＭＳ 明朝"/>
          <w:color w:val="auto"/>
          <w:sz w:val="24"/>
          <w:u w:val="none" w:color="auto"/>
        </w:rPr>
        <w:t>3)</w:t>
      </w:r>
      <w:r>
        <w:rPr>
          <w:rFonts w:hint="eastAsia" w:ascii="ＭＳ 明朝" w:hAnsi="ＭＳ 明朝" w:eastAsia="ＭＳ 明朝"/>
          <w:color w:val="auto"/>
          <w:sz w:val="24"/>
          <w:u w:val="none" w:color="auto"/>
        </w:rPr>
        <w:t>　賃貸借期間終了後の設備一式は、発注者に無償譲渡するものとする。なお、期</w:t>
      </w:r>
    </w:p>
    <w:p>
      <w:pPr>
        <w:pStyle w:val="0"/>
        <w:ind w:left="0" w:leftChars="0" w:firstLine="480" w:firstLineChars="2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間満了後、無償譲渡することから、賃貸借期間中の物件の固定資産税は賃貸借料</w:t>
      </w:r>
    </w:p>
    <w:p>
      <w:pPr>
        <w:pStyle w:val="0"/>
        <w:ind w:left="0" w:leftChars="0" w:firstLine="480" w:firstLineChars="2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に含まないものとする。</w:t>
      </w:r>
    </w:p>
    <w:p>
      <w:pPr>
        <w:pStyle w:val="0"/>
        <w:ind w:left="0" w:leftChars="0" w:firstLine="240" w:firstLineChars="1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(4)</w:t>
      </w:r>
      <w:r>
        <w:rPr>
          <w:rFonts w:hint="eastAsia" w:ascii="ＭＳ 明朝" w:hAnsi="ＭＳ 明朝" w:eastAsia="ＭＳ 明朝"/>
          <w:color w:val="auto"/>
          <w:sz w:val="24"/>
          <w:u w:val="none" w:color="auto"/>
        </w:rPr>
        <w:t>　施設の廃止等により、照明器具の設置をしている物件の売却等が発生した場</w:t>
      </w:r>
    </w:p>
    <w:p>
      <w:pPr>
        <w:pStyle w:val="0"/>
        <w:ind w:left="0" w:leftChars="0" w:firstLine="480" w:firstLineChars="2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合の賃貸借期間の短縮及び清算は、発注者・受注者双方協議の上、決定する。</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color w:val="auto"/>
          <w:sz w:val="24"/>
          <w:u w:val="none" w:color="auto"/>
        </w:rPr>
        <w:t>　</w:t>
      </w:r>
      <w:r>
        <w:rPr>
          <w:rFonts w:hint="eastAsia" w:ascii="ＭＳ 明朝" w:hAnsi="ＭＳ 明朝" w:eastAsia="ＭＳ 明朝"/>
          <w:color w:val="auto"/>
          <w:sz w:val="24"/>
          <w:u w:val="none" w:color="auto"/>
        </w:rPr>
        <w:t>(5)</w:t>
      </w:r>
      <w:r>
        <w:rPr>
          <w:rFonts w:hint="eastAsia" w:ascii="ＭＳ 明朝" w:hAnsi="ＭＳ 明朝" w:eastAsia="ＭＳ 明朝"/>
          <w:sz w:val="24"/>
        </w:rPr>
        <w:t>　市が各施設の照明ＬＥＤ化の費用対効果を把握するため、各施設毎の賃貸借</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　　料を示すこと。契約全体に係る費用については、必要に応じ、工事規模等により</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按分すること。ただし、請求については１本化すること。</w:t>
      </w:r>
    </w:p>
    <w:p>
      <w:pPr>
        <w:pStyle w:val="0"/>
        <w:ind w:left="0" w:leftChars="0" w:firstLine="0" w:firstLineChars="0"/>
        <w:rPr>
          <w:rFonts w:hint="eastAsia" w:ascii="ＭＳ 明朝" w:hAnsi="ＭＳ 明朝" w:eastAsia="ＭＳ 明朝"/>
          <w:sz w:val="24"/>
        </w:rPr>
      </w:pPr>
    </w:p>
    <w:p>
      <w:pPr>
        <w:pStyle w:val="0"/>
        <w:ind w:left="12" w:leftChars="1" w:hanging="10" w:hangingChars="4"/>
        <w:rPr>
          <w:rFonts w:hint="default" w:ascii="ＭＳ 明朝" w:hAnsi="ＭＳ 明朝" w:eastAsia="ＭＳ 明朝"/>
          <w:color w:val="auto"/>
          <w:sz w:val="24"/>
          <w:u w:val="none" w:color="auto"/>
        </w:rPr>
      </w:pPr>
      <w:r>
        <w:rPr>
          <w:rFonts w:hint="eastAsia" w:ascii="ＭＳ 明朝" w:hAnsi="ＭＳ 明朝" w:eastAsia="ＭＳ 明朝"/>
          <w:color w:val="auto"/>
          <w:sz w:val="24"/>
          <w:u w:val="none" w:color="auto"/>
        </w:rPr>
        <w:t>１３．損害賠償</w:t>
      </w:r>
    </w:p>
    <w:p>
      <w:pPr>
        <w:pStyle w:val="0"/>
        <w:ind w:left="0" w:leftChars="0" w:hanging="240" w:hangingChars="1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この契約の履行に伴い、発注者及び第三者が被った被害については、受注者が損害賠償の責を負うものとする。ただし、その損害（保険その他により補てんされた部分を除く。）のうち、発注者の責に帰すべき理由により生じたものについては、発注者が負担するものとする。</w:t>
      </w:r>
    </w:p>
    <w:p>
      <w:pPr>
        <w:pStyle w:val="0"/>
        <w:ind w:left="0" w:leftChars="0" w:hanging="240" w:hangingChars="100"/>
        <w:rPr>
          <w:rFonts w:hint="eastAsia" w:ascii="ＭＳ 明朝" w:hAnsi="ＭＳ 明朝" w:eastAsia="ＭＳ 明朝"/>
          <w:color w:val="auto"/>
          <w:sz w:val="24"/>
          <w:u w:val="none" w:color="auto"/>
        </w:rPr>
      </w:pPr>
    </w:p>
    <w:p>
      <w:pPr>
        <w:pStyle w:val="0"/>
        <w:ind w:left="0" w:leftChars="0" w:hanging="240" w:hangingChars="100"/>
        <w:rPr>
          <w:rFonts w:hint="eastAsia" w:ascii="ＭＳ 明朝" w:hAnsi="ＭＳ 明朝" w:eastAsia="ＭＳ 明朝"/>
          <w:sz w:val="24"/>
        </w:rPr>
      </w:pPr>
      <w:r>
        <w:rPr>
          <w:rFonts w:hint="eastAsia" w:ascii="ＭＳ 明朝" w:hAnsi="ＭＳ 明朝" w:eastAsia="ＭＳ 明朝"/>
          <w:color w:val="auto"/>
          <w:sz w:val="24"/>
          <w:u w:val="none" w:color="auto"/>
        </w:rPr>
        <w:t>１４．その</w:t>
      </w:r>
      <w:r>
        <w:rPr>
          <w:rFonts w:hint="eastAsia" w:ascii="ＭＳ 明朝" w:hAnsi="ＭＳ 明朝" w:eastAsia="ＭＳ 明朝"/>
          <w:sz w:val="24"/>
        </w:rPr>
        <w:t>他</w:t>
      </w:r>
    </w:p>
    <w:p>
      <w:pPr>
        <w:pStyle w:val="0"/>
        <w:ind w:left="0" w:leftChars="0" w:hanging="480" w:hangingChars="2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(1)</w:t>
      </w:r>
      <w:r>
        <w:rPr>
          <w:rFonts w:hint="eastAsia" w:ascii="ＭＳ 明朝" w:hAnsi="ＭＳ 明朝" w:eastAsia="ＭＳ 明朝"/>
          <w:sz w:val="24"/>
        </w:rPr>
        <w:t>　</w:t>
      </w:r>
      <w:r>
        <w:rPr>
          <w:rFonts w:hint="eastAsia" w:ascii="ＭＳ 明朝" w:hAnsi="ＭＳ 明朝" w:eastAsia="ＭＳ 明朝"/>
          <w:sz w:val="24"/>
          <w:highlight w:val="none"/>
        </w:rPr>
        <w:t>賃貸借期間の開始日までに、全ての器具が設置完了し、検査に合格</w:t>
      </w:r>
      <w:r>
        <w:rPr>
          <w:rFonts w:hint="eastAsia" w:ascii="ＭＳ 明朝" w:hAnsi="ＭＳ 明朝" w:eastAsia="ＭＳ 明朝"/>
          <w:color w:val="auto"/>
          <w:sz w:val="24"/>
          <w:highlight w:val="none"/>
          <w:u w:val="none" w:color="auto"/>
        </w:rPr>
        <w:t>しなければならない</w:t>
      </w:r>
      <w:r>
        <w:rPr>
          <w:rFonts w:hint="eastAsia" w:ascii="ＭＳ 明朝" w:hAnsi="ＭＳ 明朝" w:eastAsia="ＭＳ 明朝"/>
          <w:sz w:val="24"/>
          <w:highlight w:val="none"/>
        </w:rPr>
        <w:t>。なお、賃貸借期間の開始日までに設置した器具については、器具の仮使用として、設置した箇所から順次、使用を認めるものとする。仮使用期間中に消灯等の障害が発生した場合は、受注者の負担で物品の取り替え、代替え、修理等（交換作業費含む）を行う。</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この仕様書の定めにない事項については、発注者・受注者双方協議の上、決定</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する。</w:t>
      </w:r>
    </w:p>
    <w:sectPr>
      <w:pgSz w:w="11906" w:h="16838"/>
      <w:pgMar w:top="1417"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9" w:customStyle="1">
    <w:name w:val="TableGrid"/>
    <w:basedOn w:val="11"/>
    <w:next w:val="19"/>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1015</TotalTime>
  <Pages>6</Pages>
  <Words>32</Words>
  <Characters>5228</Characters>
  <Application>JUST Note</Application>
  <Lines>280</Lines>
  <Paragraphs>233</Paragraphs>
  <CharactersWithSpaces>5378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2025-01-29T02:47:02Z</cp:lastPrinted>
  <dcterms:modified xsi:type="dcterms:W3CDTF">2025-04-11T01:43:13Z</dcterms:modified>
  <cp:revision>144</cp:revision>
</cp:coreProperties>
</file>